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8DAA4BB" w:rsidR="00EA4EE4" w:rsidRPr="00212B1A" w:rsidRDefault="00C45D50" w:rsidP="00EB7862">
      <w:pPr>
        <w:shd w:val="clear" w:color="auto" w:fill="FFFFFF"/>
        <w:spacing w:after="0" w:line="280" w:lineRule="atLeast"/>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nieuw leven voor plexiglas door chemische recycling</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EB7862">
            <w:pPr>
              <w:spacing w:after="0" w:line="280" w:lineRule="atLeast"/>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3EEF38CE" w:rsidR="007616D3" w:rsidRPr="006E0EA3" w:rsidRDefault="00C45D50" w:rsidP="00EB7862">
            <w:pPr>
              <w:spacing w:after="0" w:line="280" w:lineRule="atLeast"/>
              <w:jc w:val="both"/>
              <w:rPr>
                <w:rFonts w:ascii="Arial" w:eastAsia="Calibri" w:hAnsi="Arial" w:cs="Arial"/>
                <w:sz w:val="20"/>
                <w:szCs w:val="20"/>
              </w:rPr>
            </w:pPr>
            <w:r>
              <w:rPr>
                <w:rFonts w:ascii="Arial" w:eastAsia="Calibri" w:hAnsi="Arial" w:cs="Arial"/>
                <w:sz w:val="20"/>
                <w:szCs w:val="20"/>
              </w:rPr>
              <w:t>5</w:t>
            </w:r>
            <w:r w:rsidR="00BD5626">
              <w:rPr>
                <w:rFonts w:ascii="Arial" w:eastAsia="Calibri" w:hAnsi="Arial" w:cs="Arial"/>
                <w:sz w:val="20"/>
                <w:szCs w:val="20"/>
              </w:rPr>
              <w:t xml:space="preserve"> </w:t>
            </w:r>
            <w:r>
              <w:rPr>
                <w:rFonts w:ascii="Arial" w:eastAsia="Calibri" w:hAnsi="Arial" w:cs="Arial"/>
                <w:sz w:val="20"/>
                <w:szCs w:val="20"/>
              </w:rPr>
              <w:t>havo 6</w:t>
            </w:r>
            <w:r w:rsidR="00BD5626">
              <w:rPr>
                <w:rFonts w:ascii="Arial" w:eastAsia="Calibri" w:hAnsi="Arial" w:cs="Arial"/>
                <w:sz w:val="20"/>
                <w:szCs w:val="20"/>
              </w:rPr>
              <w:t xml:space="preserve"> </w:t>
            </w:r>
            <w:r w:rsidR="007F5E9F">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EB7862">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133EC6DA" w:rsidR="00026892" w:rsidRPr="00C2551D" w:rsidRDefault="006E3CB8" w:rsidP="00EB7862">
            <w:pPr>
              <w:spacing w:after="0" w:line="280" w:lineRule="atLeast"/>
              <w:jc w:val="both"/>
              <w:rPr>
                <w:rFonts w:ascii="Arial" w:eastAsia="Calibri" w:hAnsi="Arial" w:cs="Arial"/>
                <w:sz w:val="20"/>
                <w:szCs w:val="20"/>
              </w:rPr>
            </w:pPr>
            <w:r>
              <w:rPr>
                <w:rFonts w:ascii="Arial" w:eastAsia="Calibri" w:hAnsi="Arial" w:cs="Arial"/>
                <w:sz w:val="20"/>
                <w:szCs w:val="20"/>
              </w:rPr>
              <w:t xml:space="preserve">Chemische </w:t>
            </w:r>
            <w:r w:rsidR="00BD5626">
              <w:rPr>
                <w:rFonts w:ascii="Arial" w:eastAsia="Calibri" w:hAnsi="Arial" w:cs="Arial"/>
                <w:sz w:val="20"/>
                <w:szCs w:val="20"/>
              </w:rPr>
              <w:t>p</w:t>
            </w:r>
            <w:r w:rsidR="008454CD">
              <w:rPr>
                <w:rFonts w:ascii="Arial" w:eastAsia="Calibri" w:hAnsi="Arial" w:cs="Arial"/>
                <w:sz w:val="20"/>
                <w:szCs w:val="20"/>
              </w:rPr>
              <w:t>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EB7862">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A53A411" w:rsidR="00696305" w:rsidRPr="00C2551D" w:rsidRDefault="00BD5626" w:rsidP="00EB7862">
            <w:pPr>
              <w:spacing w:after="0" w:line="280" w:lineRule="atLeast"/>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F87835">
        <w:tc>
          <w:tcPr>
            <w:tcW w:w="2240" w:type="dxa"/>
            <w:shd w:val="clear" w:color="auto" w:fill="auto"/>
          </w:tcPr>
          <w:p w14:paraId="0274D46F" w14:textId="77777777" w:rsidR="00C2551D" w:rsidRPr="003014AA" w:rsidRDefault="00C2551D" w:rsidP="00EB7862">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3B443AC" w:rsidR="00C2551D" w:rsidRPr="009C6BA4" w:rsidRDefault="006E3CB8" w:rsidP="00EB7862">
            <w:pPr>
              <w:spacing w:after="0" w:line="280" w:lineRule="atLeast"/>
              <w:jc w:val="both"/>
              <w:rPr>
                <w:rFonts w:ascii="Arial" w:eastAsia="Calibri" w:hAnsi="Arial" w:cs="Arial"/>
                <w:sz w:val="20"/>
                <w:szCs w:val="20"/>
                <w:lang w:val="en-US"/>
              </w:rPr>
            </w:pPr>
            <w:r>
              <w:rPr>
                <w:rFonts w:ascii="Arial" w:eastAsia="Calibri" w:hAnsi="Arial" w:cs="Arial"/>
                <w:sz w:val="20"/>
                <w:szCs w:val="20"/>
                <w:lang w:val="en-US"/>
              </w:rPr>
              <w:t>P</w:t>
            </w:r>
            <w:r w:rsidR="00C45D50">
              <w:rPr>
                <w:rFonts w:ascii="Arial" w:eastAsia="Calibri" w:hAnsi="Arial" w:cs="Arial"/>
                <w:sz w:val="20"/>
                <w:szCs w:val="20"/>
                <w:lang w:val="en-US"/>
              </w:rPr>
              <w:t>olymerisatiereacties</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EB7862">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8E04F7D" w:rsidR="008E6808" w:rsidRPr="007F5E9F" w:rsidRDefault="00BD5626" w:rsidP="00EB7862">
            <w:pPr>
              <w:spacing w:after="0" w:line="280" w:lineRule="atLeast"/>
              <w:rPr>
                <w:rFonts w:ascii="Arial" w:eastAsia="Calibri" w:hAnsi="Arial" w:cs="Arial"/>
                <w:sz w:val="20"/>
                <w:szCs w:val="20"/>
              </w:rPr>
            </w:pPr>
            <w:r>
              <w:rPr>
                <w:rFonts w:ascii="Arial" w:eastAsia="Calibri" w:hAnsi="Arial" w:cs="Arial"/>
                <w:sz w:val="20"/>
                <w:szCs w:val="20"/>
              </w:rPr>
              <w:t>p</w:t>
            </w:r>
            <w:r w:rsidR="00C45D50">
              <w:rPr>
                <w:rFonts w:ascii="Arial" w:eastAsia="Calibri" w:hAnsi="Arial" w:cs="Arial"/>
                <w:sz w:val="20"/>
                <w:szCs w:val="20"/>
              </w:rPr>
              <w:t>lexiglas, PMMA, MMA, polycarbonaat, mechanische recycling, chemische recycling, opschalen, downcycling</w:t>
            </w:r>
          </w:p>
        </w:tc>
      </w:tr>
      <w:tr w:rsidR="00C2551D" w:rsidRPr="00C2551D" w14:paraId="492EC9F6" w14:textId="77777777" w:rsidTr="00F87835">
        <w:tc>
          <w:tcPr>
            <w:tcW w:w="2240" w:type="dxa"/>
            <w:shd w:val="clear" w:color="auto" w:fill="auto"/>
          </w:tcPr>
          <w:p w14:paraId="6DD01AA4" w14:textId="1308F42B" w:rsidR="00C2551D" w:rsidRPr="003014AA" w:rsidRDefault="00C2551D" w:rsidP="00EB7862">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33BACF00" w:rsidR="00720AF6" w:rsidRPr="00C2551D" w:rsidRDefault="00BD5626" w:rsidP="00EB7862">
            <w:pPr>
              <w:spacing w:after="0" w:line="280" w:lineRule="atLeast"/>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76E0F906" w14:textId="77777777" w:rsidR="007071C4" w:rsidRDefault="007071C4" w:rsidP="00EB7862">
      <w:pPr>
        <w:spacing w:after="0" w:line="280" w:lineRule="atLeast"/>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7071C4" w14:paraId="72D040CC" w14:textId="77777777" w:rsidTr="007071C4">
        <w:trPr>
          <w:trHeight w:val="290"/>
        </w:trPr>
        <w:tc>
          <w:tcPr>
            <w:tcW w:w="1900" w:type="dxa"/>
            <w:noWrap/>
            <w:vAlign w:val="bottom"/>
            <w:hideMark/>
          </w:tcPr>
          <w:p w14:paraId="2FBE5072" w14:textId="77777777" w:rsidR="007071C4" w:rsidRDefault="007071C4" w:rsidP="00EB7862">
            <w:pPr>
              <w:spacing w:after="0" w:line="280" w:lineRule="atLeast"/>
              <w:rPr>
                <w:rFonts w:ascii="Arial" w:eastAsia="Times New Roman" w:hAnsi="Arial" w:cs="Arial"/>
                <w:b/>
                <w:bCs/>
                <w:lang w:eastAsia="nl-NL"/>
              </w:rPr>
            </w:pPr>
            <w:r>
              <w:rPr>
                <w:rFonts w:ascii="Arial" w:eastAsia="Times New Roman" w:hAnsi="Arial" w:cs="Arial"/>
                <w:b/>
                <w:bCs/>
                <w:lang w:eastAsia="nl-NL"/>
              </w:rPr>
              <w:t>hoofd/subdomein</w:t>
            </w:r>
          </w:p>
        </w:tc>
        <w:tc>
          <w:tcPr>
            <w:tcW w:w="3840" w:type="dxa"/>
            <w:noWrap/>
            <w:vAlign w:val="bottom"/>
            <w:hideMark/>
          </w:tcPr>
          <w:p w14:paraId="3320E33B" w14:textId="77777777" w:rsidR="007071C4" w:rsidRDefault="007071C4" w:rsidP="00EB7862">
            <w:pPr>
              <w:spacing w:after="0" w:line="280" w:lineRule="atLeast"/>
              <w:rPr>
                <w:rFonts w:ascii="Arial" w:eastAsia="Times New Roman" w:hAnsi="Arial" w:cs="Arial"/>
                <w:b/>
                <w:bCs/>
                <w:lang w:eastAsia="nl-NL"/>
              </w:rPr>
            </w:pPr>
            <w:r>
              <w:rPr>
                <w:rFonts w:ascii="Arial" w:eastAsia="Times New Roman" w:hAnsi="Arial" w:cs="Arial"/>
                <w:b/>
                <w:bCs/>
                <w:lang w:eastAsia="nl-NL"/>
              </w:rPr>
              <w:t>Subdomein</w:t>
            </w:r>
          </w:p>
        </w:tc>
        <w:tc>
          <w:tcPr>
            <w:tcW w:w="3474" w:type="dxa"/>
            <w:noWrap/>
            <w:vAlign w:val="bottom"/>
            <w:hideMark/>
          </w:tcPr>
          <w:p w14:paraId="0FBA22A8" w14:textId="77777777" w:rsidR="007071C4" w:rsidRDefault="007071C4" w:rsidP="00EB7862">
            <w:pPr>
              <w:spacing w:after="0" w:line="280" w:lineRule="atLeast"/>
              <w:rPr>
                <w:rFonts w:ascii="Arial" w:eastAsia="Times New Roman" w:hAnsi="Arial" w:cs="Arial"/>
                <w:b/>
                <w:bCs/>
                <w:lang w:eastAsia="nl-NL"/>
              </w:rPr>
            </w:pPr>
            <w:r>
              <w:rPr>
                <w:rFonts w:ascii="Arial" w:eastAsia="Times New Roman" w:hAnsi="Arial" w:cs="Arial"/>
                <w:b/>
                <w:bCs/>
                <w:lang w:eastAsia="nl-NL"/>
              </w:rPr>
              <w:t>Specificaties</w:t>
            </w:r>
          </w:p>
        </w:tc>
      </w:tr>
      <w:tr w:rsidR="007071C4" w14:paraId="6E71DF9B" w14:textId="77777777" w:rsidTr="007071C4">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3A52D409" w14:textId="77777777" w:rsidR="007071C4" w:rsidRDefault="007071C4" w:rsidP="00EB7862">
            <w:pPr>
              <w:spacing w:after="0" w:line="280" w:lineRule="atLeast"/>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hideMark/>
          </w:tcPr>
          <w:p w14:paraId="169D35EA" w14:textId="77777777" w:rsidR="007071C4" w:rsidRDefault="007071C4" w:rsidP="00EB7862">
            <w:pPr>
              <w:spacing w:after="0" w:line="280" w:lineRule="atLeast"/>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hideMark/>
          </w:tcPr>
          <w:p w14:paraId="282A00EA" w14:textId="438EDAB6" w:rsidR="007071C4" w:rsidRDefault="006E3CB8" w:rsidP="00EB7862">
            <w:pPr>
              <w:spacing w:after="0" w:line="280" w:lineRule="atLeast"/>
              <w:rPr>
                <w:rFonts w:ascii="Arial" w:eastAsia="Times New Roman" w:hAnsi="Arial" w:cs="Arial"/>
                <w:lang w:eastAsia="nl-NL"/>
              </w:rPr>
            </w:pPr>
            <w:r>
              <w:rPr>
                <w:rFonts w:ascii="Arial" w:eastAsia="Times New Roman" w:hAnsi="Arial" w:cs="Arial"/>
                <w:lang w:eastAsia="nl-NL"/>
              </w:rPr>
              <w:t>Polymerisatiereacties</w:t>
            </w:r>
          </w:p>
        </w:tc>
      </w:tr>
    </w:tbl>
    <w:p w14:paraId="2306B624" w14:textId="77777777" w:rsidR="00562A0A" w:rsidRDefault="00562A0A" w:rsidP="00EB7862">
      <w:pPr>
        <w:spacing w:after="0" w:line="280" w:lineRule="atLeast"/>
        <w:jc w:val="both"/>
        <w:rPr>
          <w:rFonts w:ascii="Arial" w:eastAsia="Times New Roman" w:hAnsi="Arial" w:cs="Arial"/>
          <w:color w:val="000000"/>
          <w:sz w:val="17"/>
          <w:szCs w:val="17"/>
          <w:lang w:eastAsia="nl-NL"/>
        </w:rPr>
      </w:pPr>
    </w:p>
    <w:p w14:paraId="53863966" w14:textId="12058238" w:rsidR="00167275" w:rsidRPr="00082930" w:rsidRDefault="00BD5626" w:rsidP="00EB7862">
      <w:pPr>
        <w:spacing w:after="0" w:line="280" w:lineRule="atLeast"/>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565AB9">
        <w:rPr>
          <w:rStyle w:val="Hyperlink"/>
          <w:rFonts w:ascii="Arial" w:eastAsia="Times New Roman" w:hAnsi="Arial" w:cs="Arial"/>
          <w:bCs/>
          <w:i/>
          <w:iCs/>
          <w:color w:val="auto"/>
          <w:kern w:val="36"/>
          <w:u w:val="none"/>
          <w:lang w:eastAsia="nl-NL"/>
        </w:rPr>
        <w:t>Agro&amp;Chemie</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565AB9">
        <w:rPr>
          <w:rStyle w:val="Hyperlink"/>
          <w:rFonts w:ascii="Arial" w:eastAsia="Times New Roman" w:hAnsi="Arial" w:cs="Arial"/>
          <w:bCs/>
          <w:i/>
          <w:iCs/>
          <w:color w:val="auto"/>
          <w:kern w:val="36"/>
          <w:u w:val="none"/>
          <w:lang w:eastAsia="nl-NL"/>
        </w:rPr>
        <w:t>29</w:t>
      </w:r>
      <w:r w:rsidR="001869D2">
        <w:rPr>
          <w:rStyle w:val="Hyperlink"/>
          <w:rFonts w:ascii="Arial" w:eastAsia="Times New Roman" w:hAnsi="Arial" w:cs="Arial"/>
          <w:bCs/>
          <w:i/>
          <w:iCs/>
          <w:color w:val="auto"/>
          <w:kern w:val="36"/>
          <w:u w:val="none"/>
          <w:lang w:eastAsia="nl-NL"/>
        </w:rPr>
        <w:t xml:space="preserve"> september</w:t>
      </w:r>
      <w:r w:rsidR="00035A54">
        <w:rPr>
          <w:rStyle w:val="Hyperlink"/>
          <w:rFonts w:ascii="Arial" w:eastAsia="Times New Roman" w:hAnsi="Arial" w:cs="Arial"/>
          <w:bCs/>
          <w:i/>
          <w:iCs/>
          <w:color w:val="auto"/>
          <w:kern w:val="36"/>
          <w:u w:val="none"/>
          <w:lang w:eastAsia="nl-NL"/>
        </w:rPr>
        <w:t xml:space="preserve">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63C1D236" w14:textId="64B64C01" w:rsidR="00DA7632" w:rsidRPr="00DA7632" w:rsidRDefault="00DA7632" w:rsidP="00EB7862">
            <w:pPr>
              <w:spacing w:line="280" w:lineRule="atLeast"/>
              <w:outlineLvl w:val="0"/>
              <w:rPr>
                <w:rFonts w:ascii="Times New Roman" w:eastAsia="Times New Roman" w:hAnsi="Times New Roman" w:cs="Times New Roman"/>
                <w:b/>
                <w:bCs/>
                <w:kern w:val="36"/>
                <w:sz w:val="36"/>
                <w:szCs w:val="36"/>
                <w:lang w:eastAsia="nl-NL"/>
              </w:rPr>
            </w:pPr>
            <w:bookmarkStart w:id="0" w:name="_Hlk518980186"/>
            <w:r w:rsidRPr="00DA7632">
              <w:rPr>
                <w:rFonts w:ascii="Times New Roman" w:eastAsia="Times New Roman" w:hAnsi="Times New Roman" w:cs="Times New Roman"/>
                <w:b/>
                <w:bCs/>
                <w:kern w:val="36"/>
                <w:sz w:val="36"/>
                <w:szCs w:val="36"/>
                <w:lang w:eastAsia="nl-NL"/>
              </w:rPr>
              <w:t>Nieuw leven voor plexiglas door chemische recycling</w:t>
            </w:r>
          </w:p>
          <w:p w14:paraId="72B298BC" w14:textId="65C8956C" w:rsidR="00DA7632" w:rsidRDefault="00DA7632" w:rsidP="00EB7862">
            <w:pPr>
              <w:spacing w:line="280" w:lineRule="atLeast"/>
              <w:rPr>
                <w:rFonts w:ascii="Times New Roman" w:eastAsia="Times New Roman" w:hAnsi="Times New Roman" w:cs="Times New Roman"/>
                <w:sz w:val="24"/>
                <w:szCs w:val="24"/>
                <w:lang w:eastAsia="nl-NL"/>
              </w:rPr>
            </w:pPr>
          </w:p>
          <w:p w14:paraId="0CAD6498" w14:textId="69EC5D8B" w:rsidR="00DA7632" w:rsidRDefault="00785419" w:rsidP="00EB7862">
            <w:pPr>
              <w:spacing w:line="280" w:lineRule="atLeast"/>
              <w:rPr>
                <w:rFonts w:ascii="Times New Roman" w:eastAsia="Times New Roman" w:hAnsi="Times New Roman" w:cs="Times New Roman"/>
                <w:sz w:val="24"/>
                <w:szCs w:val="24"/>
                <w:lang w:eastAsia="nl-NL"/>
              </w:rPr>
            </w:pPr>
            <w:r w:rsidRPr="00785419">
              <w:rPr>
                <w:noProof/>
              </w:rPr>
              <w:drawing>
                <wp:anchor distT="0" distB="0" distL="114300" distR="114300" simplePos="0" relativeHeight="251660288" behindDoc="0" locked="0" layoutInCell="1" allowOverlap="1" wp14:anchorId="7553EF8F" wp14:editId="035297F9">
                  <wp:simplePos x="0" y="0"/>
                  <wp:positionH relativeFrom="margin">
                    <wp:posOffset>4558665</wp:posOffset>
                  </wp:positionH>
                  <wp:positionV relativeFrom="margin">
                    <wp:posOffset>504825</wp:posOffset>
                  </wp:positionV>
                  <wp:extent cx="1028984" cy="685800"/>
                  <wp:effectExtent l="0" t="0" r="0" b="0"/>
                  <wp:wrapSquare wrapText="bothSides"/>
                  <wp:docPr id="1" name="Afbeelding 1" descr="PMMA maalgo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MMA maalgo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28984" cy="685800"/>
                          </a:xfrm>
                          <a:prstGeom prst="rect">
                            <a:avLst/>
                          </a:prstGeom>
                          <a:noFill/>
                          <a:ln>
                            <a:noFill/>
                          </a:ln>
                        </pic:spPr>
                      </pic:pic>
                    </a:graphicData>
                  </a:graphic>
                </wp:anchor>
              </w:drawing>
            </w:r>
            <w:r w:rsidR="00DA7632" w:rsidRPr="00DA7632">
              <w:rPr>
                <w:rFonts w:ascii="Times New Roman" w:eastAsia="Times New Roman" w:hAnsi="Times New Roman" w:cs="Times New Roman"/>
                <w:sz w:val="24"/>
                <w:szCs w:val="24"/>
                <w:lang w:eastAsia="nl-NL"/>
              </w:rPr>
              <w:t xml:space="preserve">De circulaire economie lijkt helemaal hip, maar voor recyclaars zijn het dramatisch slechte tijden nu China geen afvalplastics meer importeert en de aardolie spotgoedkoop is. De opslagterreinen staan vol met zakken onverkoopbaar recyclaat. Alleen innovatie kan een uitweg bieden uit de impasse. </w:t>
            </w:r>
          </w:p>
          <w:p w14:paraId="16CE5F8F" w14:textId="320E4EA8" w:rsidR="00DA7632" w:rsidRPr="00DA7632" w:rsidRDefault="00DA7632" w:rsidP="00EB7862">
            <w:pPr>
              <w:spacing w:line="280" w:lineRule="atLeast"/>
              <w:rPr>
                <w:rFonts w:ascii="Times New Roman" w:eastAsia="Times New Roman" w:hAnsi="Times New Roman" w:cs="Times New Roman"/>
                <w:sz w:val="24"/>
                <w:szCs w:val="24"/>
                <w:lang w:eastAsia="nl-NL"/>
              </w:rPr>
            </w:pPr>
          </w:p>
          <w:p w14:paraId="566297C7" w14:textId="48225BBF" w:rsidR="00DA7632" w:rsidRDefault="009C5321" w:rsidP="00EB7862">
            <w:pPr>
              <w:spacing w:line="280" w:lineRule="atLeast"/>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Innovatie, d</w:t>
            </w:r>
            <w:r w:rsidR="00DA7632" w:rsidRPr="00DA7632">
              <w:rPr>
                <w:rFonts w:ascii="Times New Roman" w:eastAsia="Times New Roman" w:hAnsi="Times New Roman" w:cs="Times New Roman"/>
                <w:sz w:val="24"/>
                <w:szCs w:val="24"/>
                <w:lang w:eastAsia="nl-NL"/>
              </w:rPr>
              <w:t>at is waar Heathland</w:t>
            </w:r>
            <w:r w:rsidR="00DA7632">
              <w:rPr>
                <w:rFonts w:ascii="Times New Roman" w:eastAsia="Times New Roman" w:hAnsi="Times New Roman" w:cs="Times New Roman"/>
                <w:sz w:val="24"/>
                <w:szCs w:val="24"/>
                <w:lang w:eastAsia="nl-NL"/>
              </w:rPr>
              <w:t xml:space="preserve"> </w:t>
            </w:r>
            <w:r w:rsidR="00DA7632" w:rsidRPr="00DA7632">
              <w:rPr>
                <w:rFonts w:ascii="Times New Roman" w:eastAsia="Times New Roman" w:hAnsi="Times New Roman" w:cs="Times New Roman"/>
                <w:sz w:val="24"/>
                <w:szCs w:val="24"/>
                <w:lang w:eastAsia="nl-NL"/>
              </w:rPr>
              <w:t>voor heeft gekozen. “We zijn ons aan het herpositioneren door meer waarde toe te voegen</w:t>
            </w:r>
            <w:r w:rsidR="00BD5626">
              <w:rPr>
                <w:rFonts w:ascii="Times New Roman" w:eastAsia="Times New Roman" w:hAnsi="Times New Roman" w:cs="Times New Roman"/>
                <w:sz w:val="24"/>
                <w:szCs w:val="24"/>
                <w:lang w:eastAsia="nl-NL"/>
              </w:rPr>
              <w:t>,</w:t>
            </w:r>
            <w:r w:rsidR="00DA7632" w:rsidRPr="00DA7632">
              <w:rPr>
                <w:rFonts w:ascii="Times New Roman" w:eastAsia="Times New Roman" w:hAnsi="Times New Roman" w:cs="Times New Roman"/>
                <w:sz w:val="24"/>
                <w:szCs w:val="24"/>
                <w:lang w:eastAsia="nl-NL"/>
              </w:rPr>
              <w:t>” zegt directeur Simon van der Heijden. Onderdeel daarvan is de verdere ontwikkeling van chemische recyclingtechnieken om uit rest- en afvalstromen monomeren te maken van vrijwel virgin kwaliteit.</w:t>
            </w:r>
          </w:p>
          <w:p w14:paraId="2D8ED005" w14:textId="77777777" w:rsidR="00DA7632" w:rsidRPr="00DA7632" w:rsidRDefault="00DA7632" w:rsidP="00EB7862">
            <w:pPr>
              <w:spacing w:line="280" w:lineRule="atLeast"/>
              <w:rPr>
                <w:rFonts w:ascii="Times New Roman" w:eastAsia="Times New Roman" w:hAnsi="Times New Roman" w:cs="Times New Roman"/>
                <w:sz w:val="24"/>
                <w:szCs w:val="24"/>
                <w:lang w:eastAsia="nl-NL"/>
              </w:rPr>
            </w:pPr>
          </w:p>
          <w:p w14:paraId="1F65A0D6" w14:textId="77777777" w:rsidR="00DA7632" w:rsidRPr="00DA7632" w:rsidRDefault="00DA7632" w:rsidP="00EB7862">
            <w:pPr>
              <w:spacing w:line="280" w:lineRule="atLeast"/>
              <w:outlineLvl w:val="1"/>
              <w:rPr>
                <w:rFonts w:ascii="Times New Roman" w:eastAsia="Times New Roman" w:hAnsi="Times New Roman" w:cs="Times New Roman"/>
                <w:b/>
                <w:bCs/>
                <w:sz w:val="36"/>
                <w:szCs w:val="36"/>
                <w:lang w:eastAsia="nl-NL"/>
              </w:rPr>
            </w:pPr>
            <w:r w:rsidRPr="00DA7632">
              <w:rPr>
                <w:rFonts w:ascii="Times New Roman" w:eastAsia="Times New Roman" w:hAnsi="Times New Roman" w:cs="Times New Roman"/>
                <w:b/>
                <w:bCs/>
                <w:sz w:val="36"/>
                <w:szCs w:val="36"/>
                <w:lang w:eastAsia="nl-NL"/>
              </w:rPr>
              <w:t>Plexiglas</w:t>
            </w:r>
          </w:p>
          <w:p w14:paraId="18D7E8AB" w14:textId="608C0B0F" w:rsidR="00DA7632" w:rsidRPr="00DA7632" w:rsidRDefault="00DA7632" w:rsidP="00EB7862">
            <w:pPr>
              <w:spacing w:line="280" w:lineRule="atLeast"/>
              <w:rPr>
                <w:rFonts w:ascii="Times New Roman" w:eastAsia="Times New Roman" w:hAnsi="Times New Roman" w:cs="Times New Roman"/>
                <w:sz w:val="24"/>
                <w:szCs w:val="24"/>
                <w:lang w:eastAsia="nl-NL"/>
              </w:rPr>
            </w:pPr>
            <w:r w:rsidRPr="00DA7632">
              <w:rPr>
                <w:rFonts w:ascii="Times New Roman" w:eastAsia="Times New Roman" w:hAnsi="Times New Roman" w:cs="Times New Roman"/>
                <w:sz w:val="24"/>
                <w:szCs w:val="24"/>
                <w:lang w:eastAsia="nl-NL"/>
              </w:rPr>
              <w:t xml:space="preserve">Heathland is gespecialiseerd in de recycling van PMMA (plexiglas) en polycarbonaat. Deze materialen worden gebruikt </w:t>
            </w:r>
            <w:r w:rsidR="009C5321">
              <w:rPr>
                <w:rFonts w:ascii="Times New Roman" w:eastAsia="Times New Roman" w:hAnsi="Times New Roman" w:cs="Times New Roman"/>
                <w:sz w:val="24"/>
                <w:szCs w:val="24"/>
                <w:lang w:eastAsia="nl-NL"/>
              </w:rPr>
              <w:t>bij</w:t>
            </w:r>
            <w:r w:rsidRPr="00DA7632">
              <w:rPr>
                <w:rFonts w:ascii="Times New Roman" w:eastAsia="Times New Roman" w:hAnsi="Times New Roman" w:cs="Times New Roman"/>
                <w:sz w:val="24"/>
                <w:szCs w:val="24"/>
                <w:lang w:eastAsia="nl-NL"/>
              </w:rPr>
              <w:t xml:space="preserve"> de productie van autolampen, badkuipen, dakkoepels en coronaschermen. Heathland recycleert </w:t>
            </w:r>
            <w:r w:rsidR="009C5321">
              <w:rPr>
                <w:rFonts w:ascii="Times New Roman" w:eastAsia="Times New Roman" w:hAnsi="Times New Roman" w:cs="Times New Roman"/>
                <w:sz w:val="24"/>
                <w:szCs w:val="24"/>
                <w:lang w:eastAsia="nl-NL"/>
              </w:rPr>
              <w:t>het afval</w:t>
            </w:r>
            <w:r w:rsidRPr="00DA7632">
              <w:rPr>
                <w:rFonts w:ascii="Times New Roman" w:eastAsia="Times New Roman" w:hAnsi="Times New Roman" w:cs="Times New Roman"/>
                <w:sz w:val="24"/>
                <w:szCs w:val="24"/>
                <w:lang w:eastAsia="nl-NL"/>
              </w:rPr>
              <w:t xml:space="preserve"> zowel mechanisch als chemisch.</w:t>
            </w:r>
          </w:p>
          <w:p w14:paraId="2E05A111" w14:textId="06112D13" w:rsidR="00DA7632" w:rsidRDefault="00DA7632" w:rsidP="00EB7862">
            <w:pPr>
              <w:spacing w:line="280" w:lineRule="atLeast"/>
              <w:rPr>
                <w:rFonts w:ascii="Times New Roman" w:eastAsia="Times New Roman" w:hAnsi="Times New Roman" w:cs="Times New Roman"/>
                <w:sz w:val="24"/>
                <w:szCs w:val="24"/>
                <w:lang w:eastAsia="nl-NL"/>
              </w:rPr>
            </w:pPr>
            <w:r w:rsidRPr="00DA7632">
              <w:rPr>
                <w:rFonts w:ascii="Times New Roman" w:eastAsia="Times New Roman" w:hAnsi="Times New Roman" w:cs="Times New Roman"/>
                <w:sz w:val="24"/>
                <w:szCs w:val="24"/>
                <w:lang w:eastAsia="nl-NL"/>
              </w:rPr>
              <w:t>“Mechanisch recyclen is in principe altijd downcycling</w:t>
            </w:r>
            <w:r w:rsidR="00BD5626">
              <w:rPr>
                <w:rFonts w:ascii="Times New Roman" w:eastAsia="Times New Roman" w:hAnsi="Times New Roman" w:cs="Times New Roman"/>
                <w:sz w:val="24"/>
                <w:szCs w:val="24"/>
                <w:lang w:eastAsia="nl-NL"/>
              </w:rPr>
              <w:t>,</w:t>
            </w:r>
            <w:r w:rsidRPr="00DA7632">
              <w:rPr>
                <w:rFonts w:ascii="Times New Roman" w:eastAsia="Times New Roman" w:hAnsi="Times New Roman" w:cs="Times New Roman"/>
                <w:sz w:val="24"/>
                <w:szCs w:val="24"/>
                <w:lang w:eastAsia="nl-NL"/>
              </w:rPr>
              <w:t>” zegt Van der Heijden. “De kwaliteit gaat rap omlaag. Zo kun je van een autolamp hooguit een fietsenreflector maken. Dat wordt daarna een pennenbakje en tot slot een bermpaaltje. Chemisch recyclen naar monomeren is de oplossing. Daarbij kun je alle toevoegingen zoals kleurstoffen en additieven eruit halen en helemaal terug naar de oorspronkelijke grondstoffen.”</w:t>
            </w:r>
          </w:p>
          <w:p w14:paraId="566FDB5E" w14:textId="77777777" w:rsidR="00DA7632" w:rsidRPr="00DA7632" w:rsidRDefault="00DA7632" w:rsidP="00EB7862">
            <w:pPr>
              <w:spacing w:line="280" w:lineRule="atLeast"/>
              <w:rPr>
                <w:rFonts w:ascii="Times New Roman" w:eastAsia="Times New Roman" w:hAnsi="Times New Roman" w:cs="Times New Roman"/>
                <w:sz w:val="24"/>
                <w:szCs w:val="24"/>
                <w:lang w:eastAsia="nl-NL"/>
              </w:rPr>
            </w:pPr>
          </w:p>
          <w:p w14:paraId="2900E4D1" w14:textId="77777777" w:rsidR="00DA7632" w:rsidRPr="00DA7632" w:rsidRDefault="00DA7632" w:rsidP="00EB7862">
            <w:pPr>
              <w:spacing w:line="280" w:lineRule="atLeast"/>
              <w:outlineLvl w:val="1"/>
              <w:rPr>
                <w:rFonts w:ascii="Times New Roman" w:eastAsia="Times New Roman" w:hAnsi="Times New Roman" w:cs="Times New Roman"/>
                <w:b/>
                <w:bCs/>
                <w:sz w:val="36"/>
                <w:szCs w:val="36"/>
                <w:lang w:eastAsia="nl-NL"/>
              </w:rPr>
            </w:pPr>
            <w:r w:rsidRPr="00DA7632">
              <w:rPr>
                <w:rFonts w:ascii="Times New Roman" w:eastAsia="Times New Roman" w:hAnsi="Times New Roman" w:cs="Times New Roman"/>
                <w:b/>
                <w:bCs/>
                <w:sz w:val="36"/>
                <w:szCs w:val="36"/>
                <w:lang w:eastAsia="nl-NL"/>
              </w:rPr>
              <w:t>Depolymerisatie</w:t>
            </w:r>
          </w:p>
          <w:p w14:paraId="2256DF06" w14:textId="12C10CB7" w:rsidR="00DA7632" w:rsidRPr="00DA7632" w:rsidRDefault="00DA7632" w:rsidP="00EB7862">
            <w:pPr>
              <w:spacing w:line="280" w:lineRule="atLeast"/>
              <w:rPr>
                <w:rFonts w:ascii="Times New Roman" w:eastAsia="Times New Roman" w:hAnsi="Times New Roman" w:cs="Times New Roman"/>
                <w:sz w:val="24"/>
                <w:szCs w:val="24"/>
                <w:lang w:eastAsia="nl-NL"/>
              </w:rPr>
            </w:pPr>
            <w:r w:rsidRPr="00DA7632">
              <w:rPr>
                <w:rFonts w:ascii="Times New Roman" w:eastAsia="Times New Roman" w:hAnsi="Times New Roman" w:cs="Times New Roman"/>
                <w:sz w:val="24"/>
                <w:szCs w:val="24"/>
                <w:lang w:eastAsia="nl-NL"/>
              </w:rPr>
              <w:t xml:space="preserve">Doordat Heathland PMMA uit voornamelijk productieresten </w:t>
            </w:r>
            <w:r w:rsidR="00C45D50">
              <w:rPr>
                <w:rFonts w:ascii="Times New Roman" w:eastAsia="Times New Roman" w:hAnsi="Times New Roman" w:cs="Times New Roman"/>
                <w:sz w:val="24"/>
                <w:szCs w:val="24"/>
                <w:lang w:eastAsia="nl-NL"/>
              </w:rPr>
              <w:t>en</w:t>
            </w:r>
            <w:r w:rsidRPr="00DA7632">
              <w:rPr>
                <w:rFonts w:ascii="Times New Roman" w:eastAsia="Times New Roman" w:hAnsi="Times New Roman" w:cs="Times New Roman"/>
                <w:sz w:val="24"/>
                <w:szCs w:val="24"/>
                <w:lang w:eastAsia="nl-NL"/>
              </w:rPr>
              <w:t xml:space="preserve"> gesorteerde afvalproducten</w:t>
            </w:r>
          </w:p>
          <w:p w14:paraId="1433558A" w14:textId="25754C03" w:rsidR="00DA7632" w:rsidRDefault="00DA7632" w:rsidP="00EB7862">
            <w:pPr>
              <w:spacing w:line="280" w:lineRule="atLeast"/>
              <w:rPr>
                <w:rFonts w:ascii="Times New Roman" w:eastAsia="Times New Roman" w:hAnsi="Times New Roman" w:cs="Times New Roman"/>
                <w:sz w:val="24"/>
                <w:szCs w:val="24"/>
                <w:lang w:eastAsia="nl-NL"/>
              </w:rPr>
            </w:pPr>
            <w:r w:rsidRPr="00DA7632">
              <w:rPr>
                <w:rFonts w:ascii="Times New Roman" w:eastAsia="Times New Roman" w:hAnsi="Times New Roman" w:cs="Times New Roman"/>
                <w:sz w:val="24"/>
                <w:szCs w:val="24"/>
                <w:lang w:eastAsia="nl-NL"/>
              </w:rPr>
              <w:t>inzamelt, zijn de stromen tamelijk zuiver. Na een pretreatment</w:t>
            </w:r>
            <w:r w:rsidR="00785419">
              <w:rPr>
                <w:rFonts w:ascii="Times New Roman" w:eastAsia="Times New Roman" w:hAnsi="Times New Roman" w:cs="Times New Roman"/>
                <w:sz w:val="24"/>
                <w:szCs w:val="24"/>
                <w:lang w:eastAsia="nl-NL"/>
              </w:rPr>
              <w:t xml:space="preserve"> </w:t>
            </w:r>
            <w:r w:rsidRPr="00DA7632">
              <w:rPr>
                <w:rFonts w:ascii="Times New Roman" w:eastAsia="Times New Roman" w:hAnsi="Times New Roman" w:cs="Times New Roman"/>
                <w:sz w:val="24"/>
                <w:szCs w:val="24"/>
                <w:lang w:eastAsia="nl-NL"/>
              </w:rPr>
              <w:t>stap (vermalen en scheiden van bijproducten) wordt het PMMA door pyrolyse bij een temperatuur van 450 graden gedepolymeriseerd tot MMA. Eventuele restjes kleurstof daarin worden door destillatie verwijderd.</w:t>
            </w:r>
            <w:r w:rsidR="009C5321">
              <w:rPr>
                <w:rFonts w:ascii="Times New Roman" w:eastAsia="Times New Roman" w:hAnsi="Times New Roman" w:cs="Times New Roman"/>
                <w:sz w:val="24"/>
                <w:szCs w:val="24"/>
                <w:lang w:eastAsia="nl-NL"/>
              </w:rPr>
              <w:t xml:space="preserve"> </w:t>
            </w:r>
            <w:r w:rsidRPr="00DA7632">
              <w:rPr>
                <w:rFonts w:ascii="Times New Roman" w:eastAsia="Times New Roman" w:hAnsi="Times New Roman" w:cs="Times New Roman"/>
                <w:sz w:val="24"/>
                <w:szCs w:val="24"/>
                <w:lang w:eastAsia="nl-NL"/>
              </w:rPr>
              <w:t xml:space="preserve">Het zo verkregen MMA is van soortgelijke kwaliteit als nieuw monomeer. “Het is een stap die oneindig kan worden herhaald, zonder kwaliteitsverlies.” Het monomeer kan dan ook weer worden afgezet bij de toeleveranciers van Heathland. Zij maken er </w:t>
            </w:r>
            <w:r w:rsidR="009C5321">
              <w:rPr>
                <w:rFonts w:ascii="Times New Roman" w:eastAsia="Times New Roman" w:hAnsi="Times New Roman" w:cs="Times New Roman"/>
                <w:sz w:val="24"/>
                <w:szCs w:val="24"/>
                <w:lang w:eastAsia="nl-NL"/>
              </w:rPr>
              <w:t xml:space="preserve">onder andere </w:t>
            </w:r>
            <w:r w:rsidRPr="00DA7632">
              <w:rPr>
                <w:rFonts w:ascii="Times New Roman" w:eastAsia="Times New Roman" w:hAnsi="Times New Roman" w:cs="Times New Roman"/>
                <w:sz w:val="24"/>
                <w:szCs w:val="24"/>
                <w:lang w:eastAsia="nl-NL"/>
              </w:rPr>
              <w:t xml:space="preserve">nieuwe plexiglas producten van. </w:t>
            </w:r>
          </w:p>
          <w:p w14:paraId="4EAEF6C6" w14:textId="77777777" w:rsidR="00DA7632" w:rsidRPr="00DA7632" w:rsidRDefault="00DA7632" w:rsidP="00EB7862">
            <w:pPr>
              <w:spacing w:line="280" w:lineRule="atLeast"/>
              <w:rPr>
                <w:rFonts w:ascii="Times New Roman" w:eastAsia="Times New Roman" w:hAnsi="Times New Roman" w:cs="Times New Roman"/>
                <w:sz w:val="24"/>
                <w:szCs w:val="24"/>
                <w:lang w:eastAsia="nl-NL"/>
              </w:rPr>
            </w:pPr>
          </w:p>
          <w:p w14:paraId="0FE70EB3" w14:textId="77777777" w:rsidR="00DA7632" w:rsidRPr="00DA7632" w:rsidRDefault="00DA7632" w:rsidP="00EB7862">
            <w:pPr>
              <w:spacing w:line="280" w:lineRule="atLeast"/>
              <w:outlineLvl w:val="1"/>
              <w:rPr>
                <w:rFonts w:ascii="Times New Roman" w:eastAsia="Times New Roman" w:hAnsi="Times New Roman" w:cs="Times New Roman"/>
                <w:b/>
                <w:bCs/>
                <w:sz w:val="36"/>
                <w:szCs w:val="36"/>
                <w:lang w:eastAsia="nl-NL"/>
              </w:rPr>
            </w:pPr>
            <w:r w:rsidRPr="00DA7632">
              <w:rPr>
                <w:rFonts w:ascii="Times New Roman" w:eastAsia="Times New Roman" w:hAnsi="Times New Roman" w:cs="Times New Roman"/>
                <w:b/>
                <w:bCs/>
                <w:sz w:val="36"/>
                <w:szCs w:val="36"/>
                <w:lang w:eastAsia="nl-NL"/>
              </w:rPr>
              <w:t>Opschalen</w:t>
            </w:r>
          </w:p>
          <w:p w14:paraId="14F30047" w14:textId="781DF396" w:rsidR="00DA7632" w:rsidRPr="00DA7632" w:rsidRDefault="00DA7632" w:rsidP="00EB7862">
            <w:pPr>
              <w:spacing w:line="280" w:lineRule="atLeast"/>
              <w:rPr>
                <w:rFonts w:ascii="Times New Roman" w:eastAsia="Times New Roman" w:hAnsi="Times New Roman" w:cs="Times New Roman"/>
                <w:sz w:val="24"/>
                <w:szCs w:val="24"/>
                <w:lang w:eastAsia="nl-NL"/>
              </w:rPr>
            </w:pPr>
            <w:r w:rsidRPr="00DA7632">
              <w:rPr>
                <w:rFonts w:ascii="Times New Roman" w:eastAsia="Times New Roman" w:hAnsi="Times New Roman" w:cs="Times New Roman"/>
                <w:sz w:val="24"/>
                <w:szCs w:val="24"/>
                <w:lang w:eastAsia="nl-NL"/>
              </w:rPr>
              <w:t xml:space="preserve">De bouw van de </w:t>
            </w:r>
            <w:r w:rsidR="009C5321">
              <w:rPr>
                <w:rFonts w:ascii="Times New Roman" w:eastAsia="Times New Roman" w:hAnsi="Times New Roman" w:cs="Times New Roman"/>
                <w:sz w:val="24"/>
                <w:szCs w:val="24"/>
                <w:lang w:eastAsia="nl-NL"/>
              </w:rPr>
              <w:t xml:space="preserve">nieuwe </w:t>
            </w:r>
            <w:r w:rsidRPr="00DA7632">
              <w:rPr>
                <w:rFonts w:ascii="Times New Roman" w:eastAsia="Times New Roman" w:hAnsi="Times New Roman" w:cs="Times New Roman"/>
                <w:sz w:val="24"/>
                <w:szCs w:val="24"/>
                <w:lang w:eastAsia="nl-NL"/>
              </w:rPr>
              <w:t xml:space="preserve">reactor is al bezig. Half oktober worden de eerste proeven gedaan. “Het is niet puur R&amp;D, we zitten al dicht tegen de industriële reactor aan. Daarom hoeven </w:t>
            </w:r>
            <w:r w:rsidRPr="00DA7632">
              <w:rPr>
                <w:rFonts w:ascii="Times New Roman" w:eastAsia="Times New Roman" w:hAnsi="Times New Roman" w:cs="Times New Roman"/>
                <w:sz w:val="24"/>
                <w:szCs w:val="24"/>
                <w:lang w:eastAsia="nl-NL"/>
              </w:rPr>
              <w:lastRenderedPageBreak/>
              <w:t>we geen echt grote vertaalslag meer te maken van de experimentele naar de fabrieksopstelling. We verwachten dan ook al in februari 2021 concreet te kunnen gaan werken aan een fabriek, die najaar 2022 operationeel kan zijn.”</w:t>
            </w:r>
          </w:p>
          <w:p w14:paraId="225EACFD" w14:textId="46B8CC66" w:rsidR="00A9635C" w:rsidRPr="00B5289E" w:rsidRDefault="00A9635C" w:rsidP="00EB7862">
            <w:pPr>
              <w:spacing w:line="280" w:lineRule="atLeast"/>
              <w:rPr>
                <w:rFonts w:ascii="Times New Roman" w:hAnsi="Times New Roman" w:cs="Times New Roman"/>
                <w:sz w:val="24"/>
                <w:szCs w:val="24"/>
              </w:rPr>
            </w:pPr>
          </w:p>
        </w:tc>
      </w:tr>
      <w:bookmarkEnd w:id="0"/>
    </w:tbl>
    <w:p w14:paraId="50608BD2" w14:textId="695DD004" w:rsidR="005E171D" w:rsidRDefault="005E171D" w:rsidP="00EB7862">
      <w:pPr>
        <w:spacing w:after="0" w:line="280" w:lineRule="atLeast"/>
        <w:rPr>
          <w:rFonts w:ascii="Arial" w:eastAsia="Times New Roman" w:hAnsi="Arial" w:cs="Arial"/>
          <w:bCs/>
          <w:iCs/>
          <w:color w:val="000000"/>
          <w:kern w:val="36"/>
          <w:lang w:eastAsia="nl-NL"/>
        </w:rPr>
      </w:pPr>
    </w:p>
    <w:p w14:paraId="6FA78850" w14:textId="1E09D383" w:rsidR="00AE19D4" w:rsidRDefault="00C45D50" w:rsidP="00EB7862">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het artikel spreekt men van chemische recycling en </w:t>
      </w:r>
      <w:r w:rsidR="00BD5626">
        <w:rPr>
          <w:rFonts w:ascii="Arial" w:eastAsia="Times New Roman" w:hAnsi="Arial" w:cs="Arial"/>
          <w:bCs/>
          <w:iCs/>
          <w:color w:val="000000"/>
          <w:kern w:val="36"/>
          <w:lang w:eastAsia="nl-NL"/>
        </w:rPr>
        <w:t>mechanische</w:t>
      </w:r>
      <w:r>
        <w:rPr>
          <w:rFonts w:ascii="Arial" w:eastAsia="Times New Roman" w:hAnsi="Arial" w:cs="Arial"/>
          <w:bCs/>
          <w:iCs/>
          <w:color w:val="000000"/>
          <w:kern w:val="36"/>
          <w:lang w:eastAsia="nl-NL"/>
        </w:rPr>
        <w:t xml:space="preserve"> recycling.</w:t>
      </w:r>
    </w:p>
    <w:p w14:paraId="133521FE" w14:textId="7976C6A2" w:rsidR="001004F0" w:rsidRDefault="00AE19D4" w:rsidP="00EB786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C45D50">
        <w:rPr>
          <w:rFonts w:ascii="Arial" w:eastAsia="Times New Roman" w:hAnsi="Arial" w:cs="Arial"/>
          <w:bCs/>
          <w:iCs/>
          <w:color w:val="000000"/>
          <w:kern w:val="36"/>
          <w:lang w:eastAsia="nl-NL"/>
        </w:rPr>
        <w:t>Leg het verschil uit tussen chemische recycling en mechanische recycling.</w:t>
      </w:r>
    </w:p>
    <w:p w14:paraId="5CAF3667" w14:textId="48C7006F" w:rsidR="00C45D50" w:rsidRDefault="00C45D50" w:rsidP="00EB7862">
      <w:pPr>
        <w:spacing w:after="0" w:line="280" w:lineRule="atLeast"/>
        <w:ind w:left="708" w:hanging="708"/>
        <w:rPr>
          <w:rFonts w:ascii="Arial" w:eastAsia="Times New Roman" w:hAnsi="Arial" w:cs="Arial"/>
          <w:bCs/>
          <w:iCs/>
          <w:color w:val="000000"/>
          <w:kern w:val="36"/>
          <w:lang w:eastAsia="nl-NL"/>
        </w:rPr>
      </w:pPr>
    </w:p>
    <w:p w14:paraId="3A526561" w14:textId="06080E50" w:rsidR="00D350AB" w:rsidRDefault="00C45D50" w:rsidP="00EB7862">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Plexiglas wordt aangeduid met PMMA</w:t>
      </w:r>
      <w:r w:rsidR="00D350AB">
        <w:rPr>
          <w:rFonts w:ascii="Arial" w:eastAsia="Times New Roman" w:hAnsi="Arial" w:cs="Arial"/>
          <w:bCs/>
          <w:iCs/>
          <w:color w:val="000000"/>
          <w:kern w:val="36"/>
          <w:lang w:eastAsia="nl-NL"/>
        </w:rPr>
        <w:t>, polymethylmetacrylaat</w:t>
      </w:r>
      <w:r>
        <w:rPr>
          <w:rFonts w:ascii="Arial" w:eastAsia="Times New Roman" w:hAnsi="Arial" w:cs="Arial"/>
          <w:bCs/>
          <w:iCs/>
          <w:color w:val="000000"/>
          <w:kern w:val="36"/>
          <w:lang w:eastAsia="nl-NL"/>
        </w:rPr>
        <w:t>. PMMA is gevormd uit MMA</w:t>
      </w:r>
      <w:r w:rsidR="00D350AB">
        <w:rPr>
          <w:rFonts w:ascii="Arial" w:eastAsia="Times New Roman" w:hAnsi="Arial" w:cs="Arial"/>
          <w:bCs/>
          <w:iCs/>
          <w:color w:val="000000"/>
          <w:kern w:val="36"/>
          <w:lang w:eastAsia="nl-NL"/>
        </w:rPr>
        <w:t>, methylmetacrylaat.</w:t>
      </w:r>
    </w:p>
    <w:p w14:paraId="15687533" w14:textId="3E8CCAF1" w:rsidR="00C45D50" w:rsidRDefault="00C45D50" w:rsidP="00EB786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t>
      </w:r>
    </w:p>
    <w:p w14:paraId="4785F729" w14:textId="04078F9D" w:rsidR="00C45D50" w:rsidRDefault="00D350AB" w:rsidP="00EB786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0BFACA41" wp14:editId="1BB4D978">
            <wp:extent cx="1162050" cy="890820"/>
            <wp:effectExtent l="0" t="0" r="0" b="508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70344" cy="897178"/>
                    </a:xfrm>
                    <a:prstGeom prst="rect">
                      <a:avLst/>
                    </a:prstGeom>
                  </pic:spPr>
                </pic:pic>
              </a:graphicData>
            </a:graphic>
          </wp:inline>
        </w:drawing>
      </w:r>
    </w:p>
    <w:p w14:paraId="311D244C" w14:textId="79AD292F" w:rsidR="00D350AB" w:rsidRDefault="00BD5626" w:rsidP="00EB786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w:t>
      </w:r>
      <w:r w:rsidR="00D350AB">
        <w:rPr>
          <w:rFonts w:ascii="Arial" w:eastAsia="Times New Roman" w:hAnsi="Arial" w:cs="Arial"/>
          <w:bCs/>
          <w:iCs/>
          <w:color w:val="000000"/>
          <w:kern w:val="36"/>
          <w:lang w:eastAsia="nl-NL"/>
        </w:rPr>
        <w:t>iguur 1 MMA</w:t>
      </w:r>
    </w:p>
    <w:p w14:paraId="321E5767" w14:textId="77777777" w:rsidR="00D350AB" w:rsidRDefault="00D350AB" w:rsidP="00EB7862">
      <w:pPr>
        <w:spacing w:after="0" w:line="280" w:lineRule="atLeast"/>
        <w:rPr>
          <w:rFonts w:ascii="Arial" w:eastAsia="Times New Roman" w:hAnsi="Arial" w:cs="Arial"/>
          <w:bCs/>
          <w:iCs/>
          <w:color w:val="000000"/>
          <w:kern w:val="36"/>
          <w:lang w:eastAsia="nl-NL"/>
        </w:rPr>
      </w:pPr>
    </w:p>
    <w:p w14:paraId="1D249DC3" w14:textId="1797E49E" w:rsidR="00C45D50" w:rsidRDefault="00F51560" w:rsidP="00EB786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Teken een stukje uit het midden van PMMA. Teken minstens drie eenheden.</w:t>
      </w:r>
    </w:p>
    <w:p w14:paraId="392A2FC8" w14:textId="50253983" w:rsidR="00F51560" w:rsidRDefault="00F51560" w:rsidP="00EB786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systematische naam voor MMA.</w:t>
      </w:r>
    </w:p>
    <w:p w14:paraId="3F1C25B7" w14:textId="06E0F043" w:rsidR="00F51560" w:rsidRDefault="00F51560" w:rsidP="00EB786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of de vorming van PMMA uit MMA een polyadditie- of een polycondensatiereactie is.</w:t>
      </w:r>
    </w:p>
    <w:p w14:paraId="7E6E01D1" w14:textId="5D48BA11" w:rsidR="00F51560" w:rsidRDefault="00F51560" w:rsidP="00EB7862">
      <w:pPr>
        <w:spacing w:after="0" w:line="280" w:lineRule="atLeast"/>
        <w:ind w:left="708" w:hanging="708"/>
        <w:rPr>
          <w:rFonts w:ascii="Arial" w:eastAsia="Times New Roman" w:hAnsi="Arial" w:cs="Arial"/>
          <w:bCs/>
          <w:iCs/>
          <w:color w:val="000000"/>
          <w:kern w:val="36"/>
          <w:lang w:eastAsia="nl-NL"/>
        </w:rPr>
      </w:pPr>
    </w:p>
    <w:p w14:paraId="4A1703DA" w14:textId="4E3ABC79" w:rsidR="00F51560" w:rsidRDefault="00F51560" w:rsidP="00EB786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de vorming van plexiglas worden vaak ook kleurstoffen en additieven toegevoegd.</w:t>
      </w:r>
    </w:p>
    <w:p w14:paraId="3E5D6000" w14:textId="53F26D37" w:rsidR="00F51560" w:rsidRDefault="00F51560" w:rsidP="00EB786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Licht toe wat de functie is van de toegevoegde additieven.</w:t>
      </w:r>
    </w:p>
    <w:p w14:paraId="65224F0C" w14:textId="0BBD4258" w:rsidR="001004F0" w:rsidRDefault="001004F0" w:rsidP="00EB7862">
      <w:pPr>
        <w:spacing w:after="0" w:line="280" w:lineRule="atLeast"/>
        <w:ind w:left="708" w:hanging="708"/>
        <w:rPr>
          <w:rFonts w:ascii="Arial" w:eastAsia="Times New Roman" w:hAnsi="Arial" w:cs="Arial"/>
          <w:bCs/>
          <w:iCs/>
          <w:color w:val="000000"/>
          <w:kern w:val="36"/>
          <w:lang w:eastAsia="nl-NL"/>
        </w:rPr>
      </w:pPr>
    </w:p>
    <w:p w14:paraId="76A6D2E0" w14:textId="5A8E6CC4" w:rsidR="00F51560" w:rsidRDefault="00F51560" w:rsidP="00EB786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plexiglasafval kan mechanisch of chemisch gerecycled worden.</w:t>
      </w:r>
    </w:p>
    <w:p w14:paraId="24EF80A8" w14:textId="621593CD" w:rsidR="00F51560" w:rsidRDefault="00F51560" w:rsidP="00EB786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Wat versta je onder </w:t>
      </w:r>
      <w:r w:rsidR="00254044">
        <w:rPr>
          <w:rFonts w:ascii="Arial" w:eastAsia="Times New Roman" w:hAnsi="Arial" w:cs="Arial"/>
          <w:bCs/>
          <w:iCs/>
          <w:color w:val="000000"/>
          <w:kern w:val="36"/>
          <w:lang w:eastAsia="nl-NL"/>
        </w:rPr>
        <w:t>mechanische recycling?</w:t>
      </w:r>
    </w:p>
    <w:p w14:paraId="70D4175B" w14:textId="6CEECD25" w:rsidR="00254044" w:rsidRDefault="00254044" w:rsidP="00EB786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dat mechanische recycling altijd leidt tot downcycling.</w:t>
      </w:r>
    </w:p>
    <w:p w14:paraId="2040E9E6" w14:textId="77777777" w:rsidR="00254044" w:rsidRDefault="00254044" w:rsidP="00EB7862">
      <w:pPr>
        <w:spacing w:after="0" w:line="280" w:lineRule="atLeast"/>
        <w:ind w:left="708" w:hanging="708"/>
        <w:rPr>
          <w:rFonts w:ascii="Arial" w:eastAsia="Times New Roman" w:hAnsi="Arial" w:cs="Arial"/>
          <w:bCs/>
          <w:iCs/>
          <w:color w:val="000000"/>
          <w:kern w:val="36"/>
          <w:lang w:eastAsia="nl-NL"/>
        </w:rPr>
      </w:pPr>
    </w:p>
    <w:p w14:paraId="4DDEAE1E" w14:textId="190CF0BD" w:rsidR="00F51560" w:rsidRDefault="00254044" w:rsidP="00EB7862">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chemische recycling wordt</w:t>
      </w:r>
      <w:r w:rsidR="00F51560">
        <w:rPr>
          <w:rFonts w:ascii="Arial" w:eastAsia="Times New Roman" w:hAnsi="Arial" w:cs="Arial"/>
          <w:bCs/>
          <w:iCs/>
          <w:color w:val="000000"/>
          <w:kern w:val="36"/>
          <w:lang w:eastAsia="nl-NL"/>
        </w:rPr>
        <w:t xml:space="preserve"> depolymerisatie</w:t>
      </w:r>
      <w:r>
        <w:rPr>
          <w:rFonts w:ascii="Arial" w:eastAsia="Times New Roman" w:hAnsi="Arial" w:cs="Arial"/>
          <w:bCs/>
          <w:iCs/>
          <w:color w:val="000000"/>
          <w:kern w:val="36"/>
          <w:lang w:eastAsia="nl-NL"/>
        </w:rPr>
        <w:t xml:space="preserve"> </w:t>
      </w:r>
      <w:r w:rsidR="00017588">
        <w:rPr>
          <w:rFonts w:ascii="Arial" w:eastAsia="Times New Roman" w:hAnsi="Arial" w:cs="Arial"/>
          <w:bCs/>
          <w:iCs/>
          <w:color w:val="000000"/>
          <w:kern w:val="36"/>
          <w:lang w:eastAsia="nl-NL"/>
        </w:rPr>
        <w:t xml:space="preserve">van PMMA </w:t>
      </w:r>
      <w:r>
        <w:rPr>
          <w:rFonts w:ascii="Arial" w:eastAsia="Times New Roman" w:hAnsi="Arial" w:cs="Arial"/>
          <w:bCs/>
          <w:iCs/>
          <w:color w:val="000000"/>
          <w:kern w:val="36"/>
          <w:lang w:eastAsia="nl-NL"/>
        </w:rPr>
        <w:t>toegepast waarbij</w:t>
      </w:r>
      <w:r w:rsidR="00F51560">
        <w:rPr>
          <w:rFonts w:ascii="Arial" w:eastAsia="Times New Roman" w:hAnsi="Arial" w:cs="Arial"/>
          <w:bCs/>
          <w:iCs/>
          <w:color w:val="000000"/>
          <w:kern w:val="36"/>
          <w:lang w:eastAsia="nl-NL"/>
        </w:rPr>
        <w:t xml:space="preserve"> weer de monomeren gevormd</w:t>
      </w:r>
      <w:r>
        <w:rPr>
          <w:rFonts w:ascii="Arial" w:eastAsia="Times New Roman" w:hAnsi="Arial" w:cs="Arial"/>
          <w:bCs/>
          <w:iCs/>
          <w:color w:val="000000"/>
          <w:kern w:val="36"/>
          <w:lang w:eastAsia="nl-NL"/>
        </w:rPr>
        <w:t xml:space="preserve"> worden.</w:t>
      </w:r>
    </w:p>
    <w:p w14:paraId="1149A237" w14:textId="783D6496" w:rsidR="00F51560" w:rsidRDefault="00254044" w:rsidP="00EB786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F51560">
        <w:rPr>
          <w:rFonts w:ascii="Arial" w:eastAsia="Times New Roman" w:hAnsi="Arial" w:cs="Arial"/>
          <w:bCs/>
          <w:iCs/>
          <w:color w:val="000000"/>
          <w:kern w:val="36"/>
          <w:lang w:eastAsia="nl-NL"/>
        </w:rPr>
        <w:tab/>
        <w:t>Geef de depolymerisatie</w:t>
      </w:r>
      <w:r w:rsidR="00017588">
        <w:rPr>
          <w:rFonts w:ascii="Arial" w:eastAsia="Times New Roman" w:hAnsi="Arial" w:cs="Arial"/>
          <w:bCs/>
          <w:iCs/>
          <w:color w:val="000000"/>
          <w:kern w:val="36"/>
          <w:lang w:eastAsia="nl-NL"/>
        </w:rPr>
        <w:t xml:space="preserve"> van PMMA</w:t>
      </w:r>
      <w:r w:rsidR="00F51560">
        <w:rPr>
          <w:rFonts w:ascii="Arial" w:eastAsia="Times New Roman" w:hAnsi="Arial" w:cs="Arial"/>
          <w:bCs/>
          <w:iCs/>
          <w:color w:val="000000"/>
          <w:kern w:val="36"/>
          <w:lang w:eastAsia="nl-NL"/>
        </w:rPr>
        <w:t xml:space="preserve"> in een reactievergelijking met structuurformules weer.</w:t>
      </w:r>
    </w:p>
    <w:p w14:paraId="5CE1228B" w14:textId="43F70F9A" w:rsidR="00F51560" w:rsidRDefault="00F51560" w:rsidP="00EB7862">
      <w:pPr>
        <w:spacing w:after="0" w:line="280" w:lineRule="atLeast"/>
        <w:ind w:left="708" w:hanging="708"/>
        <w:rPr>
          <w:rFonts w:ascii="Arial" w:eastAsia="Times New Roman" w:hAnsi="Arial" w:cs="Arial"/>
          <w:bCs/>
          <w:iCs/>
          <w:color w:val="000000"/>
          <w:kern w:val="36"/>
          <w:lang w:eastAsia="nl-NL"/>
        </w:rPr>
      </w:pPr>
    </w:p>
    <w:p w14:paraId="781E705E" w14:textId="6CA2FB9D" w:rsidR="00F51560" w:rsidRDefault="00254044" w:rsidP="00EB786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Voordat depolymerisatie plaatsvindt, wordt een pretreatmentstap uitgevoerd.</w:t>
      </w:r>
    </w:p>
    <w:p w14:paraId="439BA8FA" w14:textId="1B03DD57" w:rsidR="00254044" w:rsidRDefault="00254044" w:rsidP="00EB786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Wat vindt daarbij plaats?</w:t>
      </w:r>
    </w:p>
    <w:p w14:paraId="7E4F160A" w14:textId="3B0D69C1" w:rsidR="00254044" w:rsidRDefault="00254044" w:rsidP="00EB7862">
      <w:pPr>
        <w:spacing w:after="0" w:line="280" w:lineRule="atLeast"/>
        <w:ind w:left="708" w:hanging="708"/>
        <w:rPr>
          <w:rFonts w:ascii="Arial" w:eastAsia="Times New Roman" w:hAnsi="Arial" w:cs="Arial"/>
          <w:bCs/>
          <w:iCs/>
          <w:color w:val="000000"/>
          <w:kern w:val="36"/>
          <w:lang w:eastAsia="nl-NL"/>
        </w:rPr>
      </w:pPr>
    </w:p>
    <w:p w14:paraId="0C9EEF27" w14:textId="0975D395" w:rsidR="00254044" w:rsidRDefault="00254044" w:rsidP="00EB786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bedrijf Heathland is al bezig met opschaling.</w:t>
      </w:r>
    </w:p>
    <w:p w14:paraId="0842A9F6" w14:textId="236F94CE" w:rsidR="00254044" w:rsidRDefault="00254044" w:rsidP="00EB786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Wat houdt die opschaling in?</w:t>
      </w:r>
    </w:p>
    <w:p w14:paraId="0AAC76FC" w14:textId="650855D0" w:rsidR="00254044" w:rsidRDefault="00254044" w:rsidP="00EB786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Waarom is een testfase nodig voordat de eigenlijke fabriek</w:t>
      </w:r>
      <w:r w:rsidR="00687253">
        <w:rPr>
          <w:rFonts w:ascii="Arial" w:eastAsia="Times New Roman" w:hAnsi="Arial" w:cs="Arial"/>
          <w:bCs/>
          <w:iCs/>
          <w:color w:val="000000"/>
          <w:kern w:val="36"/>
          <w:lang w:eastAsia="nl-NL"/>
        </w:rPr>
        <w:t xml:space="preserve"> gebouwd wordt?</w:t>
      </w:r>
    </w:p>
    <w:p w14:paraId="0BD0EE92" w14:textId="695D20FE" w:rsidR="00687253" w:rsidRDefault="00687253" w:rsidP="00EB7862">
      <w:pPr>
        <w:spacing w:after="0" w:line="280" w:lineRule="atLeast"/>
        <w:ind w:left="708" w:hanging="708"/>
        <w:rPr>
          <w:rFonts w:ascii="Arial" w:eastAsia="Times New Roman" w:hAnsi="Arial" w:cs="Arial"/>
          <w:bCs/>
          <w:iCs/>
          <w:color w:val="000000"/>
          <w:kern w:val="36"/>
          <w:lang w:eastAsia="nl-NL"/>
        </w:rPr>
      </w:pPr>
    </w:p>
    <w:p w14:paraId="34C794D4" w14:textId="400889D4" w:rsidR="00687253" w:rsidRDefault="00687253" w:rsidP="00EB786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Naast recycling van PMMA vindt ook recycling van polycarbonaat plaats.</w:t>
      </w:r>
    </w:p>
    <w:p w14:paraId="229C5A44" w14:textId="633FAAC8" w:rsidR="00687253" w:rsidRDefault="00687253" w:rsidP="00EB7862">
      <w:pPr>
        <w:spacing w:after="0" w:line="280" w:lineRule="atLeast"/>
        <w:ind w:left="708" w:hanging="708"/>
        <w:rPr>
          <w:rFonts w:ascii="Arial" w:eastAsia="Times New Roman" w:hAnsi="Arial" w:cs="Arial"/>
          <w:bCs/>
          <w:iCs/>
          <w:color w:val="000000"/>
          <w:kern w:val="36"/>
          <w:lang w:eastAsia="nl-NL"/>
        </w:rPr>
      </w:pPr>
    </w:p>
    <w:p w14:paraId="1C87B0D2" w14:textId="28BE0244" w:rsidR="00687253" w:rsidRDefault="004310E3" w:rsidP="00EB786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1C69BAA7" wp14:editId="5B4B1F12">
            <wp:extent cx="4199938" cy="819150"/>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03471" cy="819839"/>
                    </a:xfrm>
                    <a:prstGeom prst="rect">
                      <a:avLst/>
                    </a:prstGeom>
                  </pic:spPr>
                </pic:pic>
              </a:graphicData>
            </a:graphic>
          </wp:inline>
        </w:drawing>
      </w:r>
    </w:p>
    <w:p w14:paraId="6EA34242" w14:textId="058DEDFD" w:rsidR="00687253" w:rsidRDefault="00BD5626" w:rsidP="00EB786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w:t>
      </w:r>
      <w:r w:rsidR="004310E3">
        <w:rPr>
          <w:rFonts w:ascii="Arial" w:eastAsia="Times New Roman" w:hAnsi="Arial" w:cs="Arial"/>
          <w:bCs/>
          <w:iCs/>
          <w:color w:val="000000"/>
          <w:kern w:val="36"/>
          <w:lang w:eastAsia="nl-NL"/>
        </w:rPr>
        <w:t>iguur 2 polycarbonaat</w:t>
      </w:r>
    </w:p>
    <w:p w14:paraId="4E201D56" w14:textId="77777777" w:rsidR="004310E3" w:rsidRDefault="004310E3" w:rsidP="00EB7862">
      <w:pPr>
        <w:spacing w:after="0" w:line="280" w:lineRule="atLeast"/>
        <w:ind w:left="708" w:hanging="708"/>
        <w:rPr>
          <w:rFonts w:ascii="Arial" w:eastAsia="Times New Roman" w:hAnsi="Arial" w:cs="Arial"/>
          <w:bCs/>
          <w:iCs/>
          <w:color w:val="000000"/>
          <w:kern w:val="36"/>
          <w:lang w:eastAsia="nl-NL"/>
        </w:rPr>
      </w:pPr>
    </w:p>
    <w:p w14:paraId="4F4FF919" w14:textId="0311D78E" w:rsidR="00F51560" w:rsidRDefault="004310E3" w:rsidP="00EB786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De vorming van poycarbonaat is een polycondensatiereactie.</w:t>
      </w:r>
    </w:p>
    <w:p w14:paraId="3FE9AB00" w14:textId="56D62CB4" w:rsidR="004310E3" w:rsidRDefault="004310E3" w:rsidP="00EB786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Leid uit de structuur van polycarbonaat de mogelijke beginstoffen</w:t>
      </w:r>
      <w:r w:rsidR="00132536">
        <w:rPr>
          <w:rFonts w:ascii="Arial" w:eastAsia="Times New Roman" w:hAnsi="Arial" w:cs="Arial"/>
          <w:bCs/>
          <w:iCs/>
          <w:color w:val="000000"/>
          <w:kern w:val="36"/>
          <w:lang w:eastAsia="nl-NL"/>
        </w:rPr>
        <w:t xml:space="preserve"> met structuurformule</w:t>
      </w:r>
      <w:r>
        <w:rPr>
          <w:rFonts w:ascii="Arial" w:eastAsia="Times New Roman" w:hAnsi="Arial" w:cs="Arial"/>
          <w:bCs/>
          <w:iCs/>
          <w:color w:val="000000"/>
          <w:kern w:val="36"/>
          <w:lang w:eastAsia="nl-NL"/>
        </w:rPr>
        <w:t xml:space="preserve"> af.</w:t>
      </w:r>
    </w:p>
    <w:p w14:paraId="674C8D42" w14:textId="78306B81" w:rsidR="004310E3" w:rsidRDefault="004310E3" w:rsidP="00EB7862">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 xml:space="preserve">Verklaar de aanduiding </w:t>
      </w:r>
      <w:r w:rsidRPr="004310E3">
        <w:rPr>
          <w:rFonts w:ascii="Arial" w:eastAsia="Times New Roman" w:hAnsi="Arial" w:cs="Arial"/>
          <w:bCs/>
          <w:i/>
          <w:color w:val="000000"/>
          <w:kern w:val="36"/>
          <w:lang w:eastAsia="nl-NL"/>
        </w:rPr>
        <w:t>‘carbonaat’</w:t>
      </w:r>
      <w:r>
        <w:rPr>
          <w:rFonts w:ascii="Arial" w:eastAsia="Times New Roman" w:hAnsi="Arial" w:cs="Arial"/>
          <w:bCs/>
          <w:iCs/>
          <w:color w:val="000000"/>
          <w:kern w:val="36"/>
          <w:lang w:eastAsia="nl-NL"/>
        </w:rPr>
        <w:t xml:space="preserve"> in de naam polycarbonaat.</w:t>
      </w:r>
    </w:p>
    <w:p w14:paraId="4D589CA4" w14:textId="77777777" w:rsidR="001004F0" w:rsidRPr="001004F0" w:rsidRDefault="001004F0" w:rsidP="00EB7862">
      <w:pPr>
        <w:spacing w:after="0" w:line="280" w:lineRule="atLeast"/>
        <w:ind w:left="708" w:hanging="708"/>
        <w:rPr>
          <w:rFonts w:ascii="Arial" w:eastAsia="Times New Roman" w:hAnsi="Arial" w:cs="Arial"/>
          <w:bCs/>
          <w:iCs/>
          <w:color w:val="000000"/>
          <w:kern w:val="36"/>
          <w:lang w:eastAsia="nl-NL"/>
        </w:rPr>
      </w:pPr>
    </w:p>
    <w:p w14:paraId="31136CA8" w14:textId="77777777" w:rsidR="004310E3" w:rsidRDefault="004310E3" w:rsidP="00EB7862">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74991DA6" w:rsidR="00BA365F" w:rsidRPr="00DC61DD" w:rsidRDefault="00C45D50" w:rsidP="00EB7862">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Nieuw leven voor plexiglas door chemische recycling</w:t>
      </w:r>
    </w:p>
    <w:p w14:paraId="225200FB" w14:textId="5E871037" w:rsidR="00405455" w:rsidRDefault="003014AA" w:rsidP="00EB7862">
      <w:pPr>
        <w:spacing w:after="0" w:line="280" w:lineRule="atLeast"/>
        <w:ind w:left="709" w:hanging="709"/>
        <w:outlineLvl w:val="0"/>
        <w:rPr>
          <w:rFonts w:ascii="Arial" w:eastAsia="Times New Roman" w:hAnsi="Arial" w:cs="Arial"/>
          <w:bCs/>
          <w:color w:val="000000"/>
          <w:kern w:val="36"/>
          <w:lang w:eastAsia="nl-NL"/>
        </w:rPr>
      </w:pPr>
      <w:r w:rsidRPr="00CB09EC">
        <w:rPr>
          <w:rFonts w:ascii="Arial" w:eastAsia="Times New Roman" w:hAnsi="Arial" w:cs="Arial"/>
          <w:bCs/>
          <w:color w:val="000000"/>
          <w:kern w:val="36"/>
          <w:lang w:eastAsia="nl-NL"/>
        </w:rPr>
        <w:t>1</w:t>
      </w:r>
      <w:r w:rsidR="00BA2482" w:rsidRPr="00CB09EC">
        <w:rPr>
          <w:rFonts w:ascii="Arial" w:eastAsia="Times New Roman" w:hAnsi="Arial" w:cs="Arial"/>
          <w:bCs/>
          <w:color w:val="000000"/>
          <w:kern w:val="36"/>
          <w:lang w:eastAsia="nl-NL"/>
        </w:rPr>
        <w:tab/>
      </w:r>
      <w:r w:rsidR="004310E3">
        <w:rPr>
          <w:rFonts w:ascii="Arial" w:eastAsia="Times New Roman" w:hAnsi="Arial" w:cs="Arial"/>
          <w:bCs/>
          <w:color w:val="000000"/>
          <w:kern w:val="36"/>
          <w:lang w:eastAsia="nl-NL"/>
        </w:rPr>
        <w:t>Bij chemische recycling worden de polymeermoleculen weer afgebroken</w:t>
      </w:r>
      <w:r w:rsidR="00BD5626">
        <w:rPr>
          <w:rFonts w:ascii="Arial" w:eastAsia="Times New Roman" w:hAnsi="Arial" w:cs="Arial"/>
          <w:bCs/>
          <w:color w:val="000000"/>
          <w:kern w:val="36"/>
          <w:lang w:eastAsia="nl-NL"/>
        </w:rPr>
        <w:t>,</w:t>
      </w:r>
      <w:r w:rsidR="004310E3">
        <w:rPr>
          <w:rFonts w:ascii="Arial" w:eastAsia="Times New Roman" w:hAnsi="Arial" w:cs="Arial"/>
          <w:bCs/>
          <w:color w:val="000000"/>
          <w:kern w:val="36"/>
          <w:lang w:eastAsia="nl-NL"/>
        </w:rPr>
        <w:t xml:space="preserve"> waarbij de monomeren ontstaan. Bij mechanische recycling gebruikt men het materiaal weer zelf zonder dat de polymeermoleculen worden afgebroken.</w:t>
      </w:r>
    </w:p>
    <w:p w14:paraId="59534874" w14:textId="4A3DA5CA" w:rsidR="00042C90" w:rsidRPr="00042C90" w:rsidRDefault="007F4B5F" w:rsidP="00EB7862">
      <w:pPr>
        <w:spacing w:after="0" w:line="280" w:lineRule="atLeast"/>
        <w:ind w:left="709" w:hanging="709"/>
        <w:outlineLvl w:val="0"/>
        <w:rPr>
          <w:rFonts w:ascii="Arial" w:eastAsia="Times New Roman" w:hAnsi="Arial" w:cs="Arial"/>
          <w:bCs/>
          <w:color w:val="000000"/>
          <w:kern w:val="36"/>
          <w:lang w:eastAsia="nl-NL"/>
        </w:rPr>
      </w:pPr>
      <w:r w:rsidRPr="007F4B5F">
        <w:rPr>
          <w:rFonts w:ascii="Arial" w:eastAsia="Times New Roman" w:hAnsi="Arial" w:cs="Arial"/>
          <w:bCs/>
          <w:color w:val="000000"/>
          <w:kern w:val="36"/>
          <w:lang w:eastAsia="nl-NL"/>
        </w:rPr>
        <w:t>2</w:t>
      </w:r>
      <w:r w:rsidRPr="007F4B5F">
        <w:rPr>
          <w:rFonts w:ascii="Arial" w:eastAsia="Times New Roman" w:hAnsi="Arial" w:cs="Arial"/>
          <w:bCs/>
          <w:color w:val="000000"/>
          <w:kern w:val="36"/>
          <w:lang w:eastAsia="nl-NL"/>
        </w:rPr>
        <w:tab/>
      </w:r>
    </w:p>
    <w:p w14:paraId="6AEA08CE" w14:textId="76A3EF0B" w:rsidR="0091074C" w:rsidRDefault="004310E3" w:rsidP="00EB7862">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7D5EFC">
        <w:rPr>
          <w:rFonts w:ascii="Arial" w:eastAsia="Times New Roman" w:hAnsi="Arial" w:cs="Arial"/>
          <w:bCs/>
          <w:noProof/>
          <w:color w:val="000000"/>
          <w:kern w:val="36"/>
          <w:lang w:eastAsia="nl-NL"/>
        </w:rPr>
        <w:drawing>
          <wp:inline distT="0" distB="0" distL="0" distR="0" wp14:anchorId="0A168078" wp14:editId="5BC24066">
            <wp:extent cx="3461283" cy="704850"/>
            <wp:effectExtent l="0" t="0" r="635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66842" cy="705982"/>
                    </a:xfrm>
                    <a:prstGeom prst="rect">
                      <a:avLst/>
                    </a:prstGeom>
                  </pic:spPr>
                </pic:pic>
              </a:graphicData>
            </a:graphic>
          </wp:inline>
        </w:drawing>
      </w:r>
    </w:p>
    <w:p w14:paraId="64E4350D" w14:textId="29C26A31" w:rsidR="00042C90" w:rsidRDefault="007D5EFC" w:rsidP="00EB7862">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Mehylpropeenzuur.</w:t>
      </w:r>
    </w:p>
    <w:p w14:paraId="227097C5" w14:textId="29F2DF3B" w:rsidR="007D5EFC" w:rsidRDefault="007D5EFC" w:rsidP="00EB7862">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Een polyadditie</w:t>
      </w:r>
      <w:r w:rsidR="00BD5626">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er vindt chemische aaneenschakeling plaats zonder afsplitsing van een klein molecuul.</w:t>
      </w:r>
    </w:p>
    <w:p w14:paraId="35DAD30F" w14:textId="4EB0D67A" w:rsidR="007D5EFC" w:rsidRDefault="007D5EFC" w:rsidP="00EB7862">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5D3388">
        <w:rPr>
          <w:rFonts w:ascii="Arial" w:eastAsia="Times New Roman" w:hAnsi="Arial" w:cs="Arial"/>
          <w:bCs/>
          <w:color w:val="000000"/>
          <w:kern w:val="36"/>
          <w:lang w:eastAsia="nl-NL"/>
        </w:rPr>
        <w:t xml:space="preserve"> Additieven kunnen zijn</w:t>
      </w:r>
      <w:r w:rsidR="00BD5626">
        <w:rPr>
          <w:rFonts w:ascii="Arial" w:eastAsia="Times New Roman" w:hAnsi="Arial" w:cs="Arial"/>
          <w:bCs/>
          <w:color w:val="000000"/>
          <w:kern w:val="36"/>
          <w:lang w:eastAsia="nl-NL"/>
        </w:rPr>
        <w:t>:</w:t>
      </w:r>
      <w:r w:rsidR="005D3388">
        <w:rPr>
          <w:rFonts w:ascii="Arial" w:eastAsia="Times New Roman" w:hAnsi="Arial" w:cs="Arial"/>
          <w:bCs/>
          <w:color w:val="000000"/>
          <w:kern w:val="36"/>
          <w:lang w:eastAsia="nl-NL"/>
        </w:rPr>
        <w:t xml:space="preserve"> kleurstoffen (uiterlijk)</w:t>
      </w:r>
      <w:r w:rsidR="00BD5626">
        <w:rPr>
          <w:rFonts w:ascii="Arial" w:eastAsia="Times New Roman" w:hAnsi="Arial" w:cs="Arial"/>
          <w:bCs/>
          <w:color w:val="000000"/>
          <w:kern w:val="36"/>
          <w:lang w:eastAsia="nl-NL"/>
        </w:rPr>
        <w:t>,</w:t>
      </w:r>
      <w:r w:rsidR="005D3388">
        <w:rPr>
          <w:rFonts w:ascii="Arial" w:eastAsia="Times New Roman" w:hAnsi="Arial" w:cs="Arial"/>
          <w:bCs/>
          <w:color w:val="000000"/>
          <w:kern w:val="36"/>
          <w:lang w:eastAsia="nl-NL"/>
        </w:rPr>
        <w:t xml:space="preserve"> weekmakers (buigzaamheid), stabilisatoren (antioxidanten)</w:t>
      </w:r>
      <w:r w:rsidR="00BD5626">
        <w:rPr>
          <w:rFonts w:ascii="Arial" w:eastAsia="Times New Roman" w:hAnsi="Arial" w:cs="Arial"/>
          <w:bCs/>
          <w:color w:val="000000"/>
          <w:kern w:val="36"/>
          <w:lang w:eastAsia="nl-NL"/>
        </w:rPr>
        <w:t xml:space="preserve"> en</w:t>
      </w:r>
      <w:r w:rsidR="005D3388">
        <w:rPr>
          <w:rFonts w:ascii="Arial" w:eastAsia="Times New Roman" w:hAnsi="Arial" w:cs="Arial"/>
          <w:bCs/>
          <w:color w:val="000000"/>
          <w:kern w:val="36"/>
          <w:lang w:eastAsia="nl-NL"/>
        </w:rPr>
        <w:t xml:space="preserve"> vulstoffen (verbetering eigenschappen).</w:t>
      </w:r>
    </w:p>
    <w:p w14:paraId="362A1049" w14:textId="6AE16BF9" w:rsidR="005D3388" w:rsidRDefault="005D3388" w:rsidP="00EB7862">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Mechanische recycling betekent dat je het aangeleverde mengsel scheidt in de diverse stoffen zonder dat de stoffen veranderen.</w:t>
      </w:r>
    </w:p>
    <w:p w14:paraId="64F821CC" w14:textId="43F0B971" w:rsidR="005D3388" w:rsidRDefault="005D3388" w:rsidP="00EB7862">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Mechanische scheiding betekent dat je </w:t>
      </w:r>
      <w:r w:rsidR="00017588">
        <w:rPr>
          <w:rFonts w:ascii="Arial" w:eastAsia="Times New Roman" w:hAnsi="Arial" w:cs="Arial"/>
          <w:bCs/>
          <w:color w:val="000000"/>
          <w:kern w:val="36"/>
          <w:lang w:eastAsia="nl-NL"/>
        </w:rPr>
        <w:t>nooit 100% zuivere stoffen krijgt maar altijd mengsels. Deze mengsels hebben minder goede eigenschappen dan de zuivere polymeren.</w:t>
      </w:r>
    </w:p>
    <w:p w14:paraId="0506FF3E" w14:textId="13D2AAED" w:rsidR="00017588" w:rsidRDefault="00017588" w:rsidP="00EB7862">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3FD34070" w14:textId="443B6CA9" w:rsidR="007D5EFC" w:rsidRDefault="00017588" w:rsidP="00EB7862">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36C460B1" wp14:editId="79FC2E19">
            <wp:extent cx="3743325" cy="935625"/>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62131" cy="940325"/>
                    </a:xfrm>
                    <a:prstGeom prst="rect">
                      <a:avLst/>
                    </a:prstGeom>
                  </pic:spPr>
                </pic:pic>
              </a:graphicData>
            </a:graphic>
          </wp:inline>
        </w:drawing>
      </w:r>
    </w:p>
    <w:p w14:paraId="2FAC227B" w14:textId="3D50A446" w:rsidR="007D5EFC" w:rsidRDefault="00017588" w:rsidP="00EB7862">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In de pretreatmentstap worden de bijproducten verwijderd en daarna wordt het PMMA vermalen.</w:t>
      </w:r>
    </w:p>
    <w:p w14:paraId="59BAF89B" w14:textId="3C750B21" w:rsidR="00132536" w:rsidRDefault="00132536" w:rsidP="00EB7862">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Opschaling houdt </w:t>
      </w:r>
      <w:r w:rsidR="00BD5626">
        <w:rPr>
          <w:rFonts w:ascii="Arial" w:eastAsia="Times New Roman" w:hAnsi="Arial" w:cs="Arial"/>
          <w:bCs/>
          <w:color w:val="000000"/>
          <w:kern w:val="36"/>
          <w:lang w:eastAsia="nl-NL"/>
        </w:rPr>
        <w:t xml:space="preserve">in </w:t>
      </w:r>
      <w:r>
        <w:rPr>
          <w:rFonts w:ascii="Arial" w:eastAsia="Times New Roman" w:hAnsi="Arial" w:cs="Arial"/>
          <w:bCs/>
          <w:color w:val="000000"/>
          <w:kern w:val="36"/>
          <w:lang w:eastAsia="nl-NL"/>
        </w:rPr>
        <w:t>dat men op steeds grotere schaal test of het gekozen proces aan de verwachtingen voldoet. Dit testen voorkomt dat er bijtijds gestopt kan worden als het proces niet voldoet.</w:t>
      </w:r>
    </w:p>
    <w:p w14:paraId="205BBE9E" w14:textId="35B4DD44" w:rsidR="00132536" w:rsidRDefault="00132536" w:rsidP="00EB7862">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 xml:space="preserve">De testfase is er om te bepalen of het proces ook op grote schaal voldoet. Men wil voorkomen dat er teveel </w:t>
      </w:r>
      <w:r w:rsidR="00BD5626">
        <w:rPr>
          <w:rFonts w:ascii="Arial" w:eastAsia="Times New Roman" w:hAnsi="Arial" w:cs="Arial"/>
          <w:bCs/>
          <w:color w:val="000000"/>
          <w:kern w:val="36"/>
          <w:lang w:eastAsia="nl-NL"/>
        </w:rPr>
        <w:t>geïnvesteerd wordt,</w:t>
      </w:r>
      <w:r>
        <w:rPr>
          <w:rFonts w:ascii="Arial" w:eastAsia="Times New Roman" w:hAnsi="Arial" w:cs="Arial"/>
          <w:bCs/>
          <w:color w:val="000000"/>
          <w:kern w:val="36"/>
          <w:lang w:eastAsia="nl-NL"/>
        </w:rPr>
        <w:t xml:space="preserve"> terwijl het proces niet voldoet.</w:t>
      </w:r>
    </w:p>
    <w:p w14:paraId="44A7C5E5" w14:textId="76995423" w:rsidR="00132536" w:rsidRDefault="00132536" w:rsidP="00EB7862">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De mogelijke beginstoffen zijn een alcohol en een carbonzuur</w:t>
      </w:r>
      <w:r w:rsidR="00BD5626">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er worden esterbindingen gevormd. Dus de mogelijke structuren zijn:</w:t>
      </w:r>
    </w:p>
    <w:p w14:paraId="0C1A408C" w14:textId="20886D07" w:rsidR="00132536" w:rsidRDefault="00132536" w:rsidP="00EB7862">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2C822BA1" wp14:editId="09586E34">
            <wp:extent cx="4679553" cy="866775"/>
            <wp:effectExtent l="0" t="0" r="6985"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 1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681026" cy="867048"/>
                    </a:xfrm>
                    <a:prstGeom prst="rect">
                      <a:avLst/>
                    </a:prstGeom>
                  </pic:spPr>
                </pic:pic>
              </a:graphicData>
            </a:graphic>
          </wp:inline>
        </w:drawing>
      </w:r>
    </w:p>
    <w:p w14:paraId="2CCB587F" w14:textId="6D2C954C" w:rsidR="00132536" w:rsidRDefault="00132536" w:rsidP="00EB7862">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Opmerking: in de indu</w:t>
      </w:r>
      <w:r w:rsidR="0062205F">
        <w:rPr>
          <w:rFonts w:ascii="Arial" w:eastAsia="Times New Roman" w:hAnsi="Arial" w:cs="Arial"/>
          <w:bCs/>
          <w:color w:val="000000"/>
          <w:kern w:val="36"/>
          <w:lang w:eastAsia="nl-NL"/>
        </w:rPr>
        <w:t>s</w:t>
      </w:r>
      <w:r>
        <w:rPr>
          <w:rFonts w:ascii="Arial" w:eastAsia="Times New Roman" w:hAnsi="Arial" w:cs="Arial"/>
          <w:bCs/>
          <w:color w:val="000000"/>
          <w:kern w:val="36"/>
          <w:lang w:eastAsia="nl-NL"/>
        </w:rPr>
        <w:t xml:space="preserve">trie wordt </w:t>
      </w:r>
      <w:r w:rsidR="0062205F">
        <w:rPr>
          <w:rFonts w:ascii="Arial" w:eastAsia="Times New Roman" w:hAnsi="Arial" w:cs="Arial"/>
          <w:bCs/>
          <w:color w:val="000000"/>
          <w:kern w:val="36"/>
          <w:lang w:eastAsia="nl-NL"/>
        </w:rPr>
        <w:t>meestal fosgeen gebruikt.</w:t>
      </w:r>
    </w:p>
    <w:p w14:paraId="760F863F" w14:textId="4DFA07AA" w:rsidR="00017588" w:rsidRDefault="00D5586A" w:rsidP="00EB7862">
      <w:pPr>
        <w:spacing w:after="0" w:line="280" w:lineRule="atLeast"/>
        <w:ind w:left="708" w:hanging="708"/>
        <w:outlineLvl w:val="0"/>
        <w:rPr>
          <w:rFonts w:ascii="Arial" w:eastAsia="Times New Roman" w:hAnsi="Arial" w:cs="Arial"/>
          <w:bCs/>
          <w:color w:val="000000"/>
          <w:kern w:val="36"/>
          <w:lang w:eastAsia="nl-NL"/>
        </w:rPr>
      </w:pPr>
      <w:r w:rsidRPr="00D5586A">
        <w:rPr>
          <w:rFonts w:ascii="Arial" w:eastAsia="Times New Roman" w:hAnsi="Arial" w:cs="Arial"/>
          <w:bCs/>
          <w:color w:val="000000"/>
          <w:kern w:val="36"/>
          <w:lang w:eastAsia="nl-NL"/>
        </w:rPr>
        <w:t>13</w:t>
      </w:r>
      <w:r w:rsidRPr="00D5586A">
        <w:rPr>
          <w:rFonts w:ascii="Arial" w:eastAsia="Times New Roman" w:hAnsi="Arial" w:cs="Arial"/>
          <w:bCs/>
          <w:color w:val="000000"/>
          <w:kern w:val="36"/>
          <w:lang w:eastAsia="nl-NL"/>
        </w:rPr>
        <w:tab/>
        <w:t>Carbonaat(ion) is CO</w:t>
      </w:r>
      <w:r w:rsidRPr="00D5586A">
        <w:rPr>
          <w:rFonts w:ascii="Arial" w:eastAsia="Times New Roman" w:hAnsi="Arial" w:cs="Arial"/>
          <w:bCs/>
          <w:color w:val="000000"/>
          <w:kern w:val="36"/>
          <w:vertAlign w:val="subscript"/>
          <w:lang w:eastAsia="nl-NL"/>
        </w:rPr>
        <w:t>3</w:t>
      </w:r>
      <w:r w:rsidRPr="00D5586A">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vertAlign w:val="superscript"/>
          <w:lang w:eastAsia="nl-NL"/>
        </w:rPr>
        <w:sym w:font="Symbol" w:char="F02D"/>
      </w:r>
      <w:r w:rsidRPr="00D5586A">
        <w:rPr>
          <w:rFonts w:ascii="Arial" w:eastAsia="Times New Roman" w:hAnsi="Arial" w:cs="Arial"/>
          <w:bCs/>
          <w:color w:val="000000"/>
          <w:kern w:val="36"/>
          <w:lang w:eastAsia="nl-NL"/>
        </w:rPr>
        <w:t>, en da</w:t>
      </w:r>
      <w:r>
        <w:rPr>
          <w:rFonts w:ascii="Arial" w:eastAsia="Times New Roman" w:hAnsi="Arial" w:cs="Arial"/>
          <w:bCs/>
          <w:color w:val="000000"/>
          <w:kern w:val="36"/>
          <w:lang w:eastAsia="nl-NL"/>
        </w:rPr>
        <w:t>t vind je terug in de structuur van polycarbonaat:</w:t>
      </w:r>
    </w:p>
    <w:p w14:paraId="0C04DC34" w14:textId="1ABE161A" w:rsidR="00D5586A" w:rsidRPr="00D5586A" w:rsidRDefault="00D5586A" w:rsidP="00EB7862">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0962ACCE" wp14:editId="03F64518">
            <wp:extent cx="3524250" cy="1150530"/>
            <wp:effectExtent l="0" t="0" r="0"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fbeelding 1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43431" cy="1156792"/>
                    </a:xfrm>
                    <a:prstGeom prst="rect">
                      <a:avLst/>
                    </a:prstGeom>
                  </pic:spPr>
                </pic:pic>
              </a:graphicData>
            </a:graphic>
          </wp:inline>
        </w:drawing>
      </w:r>
    </w:p>
    <w:p w14:paraId="6871EEA8" w14:textId="77777777" w:rsidR="00017588" w:rsidRPr="00D5586A" w:rsidRDefault="00017588" w:rsidP="00EB7862">
      <w:pPr>
        <w:spacing w:after="0" w:line="280" w:lineRule="atLeast"/>
        <w:ind w:left="708" w:hanging="708"/>
        <w:outlineLvl w:val="0"/>
        <w:rPr>
          <w:rFonts w:ascii="Arial" w:eastAsia="Times New Roman" w:hAnsi="Arial" w:cs="Arial"/>
          <w:bCs/>
          <w:color w:val="000000"/>
          <w:kern w:val="36"/>
          <w:lang w:eastAsia="nl-NL"/>
        </w:rPr>
      </w:pPr>
    </w:p>
    <w:p w14:paraId="3CCB59C7" w14:textId="77777777" w:rsidR="00AC7F5E" w:rsidRPr="00D5586A" w:rsidRDefault="00AC7F5E" w:rsidP="00EB7862">
      <w:pPr>
        <w:spacing w:after="0" w:line="280" w:lineRule="atLeast"/>
        <w:rPr>
          <w:rFonts w:ascii="Arial" w:eastAsia="Times New Roman" w:hAnsi="Arial" w:cs="Arial"/>
          <w:b/>
          <w:color w:val="000000"/>
          <w:kern w:val="36"/>
          <w:u w:val="single"/>
          <w:lang w:eastAsia="nl-NL"/>
        </w:rPr>
      </w:pPr>
      <w:bookmarkStart w:id="1" w:name="_Hlk25842450"/>
      <w:r w:rsidRPr="00D5586A">
        <w:rPr>
          <w:rFonts w:ascii="Arial" w:eastAsia="Times New Roman" w:hAnsi="Arial" w:cs="Arial"/>
          <w:b/>
          <w:color w:val="000000"/>
          <w:kern w:val="36"/>
          <w:u w:val="single"/>
          <w:lang w:eastAsia="nl-NL"/>
        </w:rPr>
        <w:br w:type="page"/>
      </w:r>
    </w:p>
    <w:p w14:paraId="028CA399" w14:textId="48041952" w:rsidR="00914F0F" w:rsidRDefault="00914F0F" w:rsidP="00EB7862">
      <w:pPr>
        <w:spacing w:after="0" w:line="280" w:lineRule="atLeast"/>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686CE970" w14:textId="77777777" w:rsidR="00914F0F" w:rsidRPr="00FF53BD" w:rsidRDefault="00914F0F" w:rsidP="00EB7862">
      <w:pPr>
        <w:spacing w:after="0" w:line="280" w:lineRule="atLeast"/>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EB7862">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EB7862">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77777777" w:rsidR="00914F0F" w:rsidRPr="00E75C81" w:rsidRDefault="00914F0F" w:rsidP="00EB7862">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EB7862">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EB7862">
            <w:pPr>
              <w:spacing w:line="280" w:lineRule="atLeast"/>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1DBC8D5D" w:rsidR="00914F0F" w:rsidRDefault="00464C22"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2EB1CDB7" w:rsidR="00452AE5"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7972498E" w14:textId="7D0C2190" w:rsidR="009A7F5B"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307CCD3D" w14:textId="3305F255" w:rsidR="00A14FF2" w:rsidRPr="00E13CA8" w:rsidRDefault="00BD5626" w:rsidP="00EB786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D2BEA">
              <w:rPr>
                <w:rFonts w:ascii="Arial" w:eastAsia="Times New Roman" w:hAnsi="Arial" w:cs="Arial"/>
                <w:bCs/>
                <w:color w:val="000000"/>
                <w:kern w:val="36"/>
                <w:lang w:eastAsia="nl-NL"/>
              </w:rPr>
              <w:t xml:space="preserve"> </w:t>
            </w:r>
            <w:r w:rsidR="00D5586A">
              <w:rPr>
                <w:rFonts w:ascii="Arial" w:eastAsia="Times New Roman" w:hAnsi="Arial" w:cs="Arial"/>
                <w:bCs/>
                <w:color w:val="000000"/>
                <w:kern w:val="36"/>
                <w:lang w:eastAsia="nl-NL"/>
              </w:rPr>
              <w:t>het verschil aangeven tussen chemische en mechanische recycling</w:t>
            </w:r>
            <w:r>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681453BD" w:rsidR="005E4699" w:rsidRDefault="00773539"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FD7A6D3" w14:textId="24889122"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1B9C4CD3" w14:textId="505AAACD" w:rsidR="008074ED"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563BEBCE" w14:textId="6E6C0FA2" w:rsidR="005E4699" w:rsidRDefault="00BD5626" w:rsidP="00EB786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44DFC">
              <w:rPr>
                <w:rFonts w:ascii="Arial" w:eastAsia="Times New Roman" w:hAnsi="Arial" w:cs="Arial"/>
                <w:bCs/>
                <w:color w:val="000000"/>
                <w:kern w:val="36"/>
                <w:lang w:eastAsia="nl-NL"/>
              </w:rPr>
              <w:t xml:space="preserve"> </w:t>
            </w:r>
            <w:r w:rsidR="00D5586A">
              <w:rPr>
                <w:rFonts w:ascii="Arial" w:eastAsia="Times New Roman" w:hAnsi="Arial" w:cs="Arial"/>
                <w:bCs/>
                <w:color w:val="000000"/>
                <w:kern w:val="36"/>
                <w:lang w:eastAsia="nl-NL"/>
              </w:rPr>
              <w:t>de structuur van een polyadditie tekenen</w:t>
            </w:r>
            <w:r>
              <w:rPr>
                <w:rFonts w:ascii="Arial" w:eastAsia="Times New Roman" w:hAnsi="Arial" w:cs="Arial"/>
                <w:bCs/>
                <w:color w:val="000000"/>
                <w:kern w:val="36"/>
                <w:lang w:eastAsia="nl-NL"/>
              </w:rPr>
              <w:t>.</w:t>
            </w:r>
          </w:p>
        </w:tc>
      </w:tr>
      <w:bookmarkEnd w:id="2"/>
      <w:tr w:rsidR="00D5586A" w14:paraId="2DF0F480" w14:textId="77777777" w:rsidTr="00E07156">
        <w:tc>
          <w:tcPr>
            <w:tcW w:w="828" w:type="dxa"/>
          </w:tcPr>
          <w:p w14:paraId="3EC90F2C" w14:textId="77777777"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5FEFDE3"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3678347" w14:textId="70E1A377" w:rsidR="00D5586A" w:rsidRDefault="00D0642C"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5586A">
              <w:rPr>
                <w:rFonts w:ascii="Arial" w:eastAsia="Times New Roman" w:hAnsi="Arial" w:cs="Arial"/>
                <w:bCs/>
                <w:color w:val="000000"/>
                <w:kern w:val="36"/>
                <w:lang w:eastAsia="nl-NL"/>
              </w:rPr>
              <w:t>H</w:t>
            </w:r>
          </w:p>
          <w:p w14:paraId="2CC38B75" w14:textId="62219826" w:rsidR="00D5586A" w:rsidRDefault="00D0642C"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D5586A">
              <w:rPr>
                <w:rFonts w:ascii="Arial" w:eastAsia="Times New Roman" w:hAnsi="Arial" w:cs="Arial"/>
                <w:bCs/>
                <w:color w:val="000000"/>
                <w:kern w:val="36"/>
                <w:lang w:eastAsia="nl-NL"/>
              </w:rPr>
              <w:t>V</w:t>
            </w:r>
          </w:p>
        </w:tc>
        <w:tc>
          <w:tcPr>
            <w:tcW w:w="5913" w:type="dxa"/>
          </w:tcPr>
          <w:p w14:paraId="64C9D4AE" w14:textId="60347160" w:rsidR="00D5586A" w:rsidRDefault="00BD5626" w:rsidP="00EB786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5586A">
              <w:rPr>
                <w:rFonts w:ascii="Arial" w:eastAsia="Times New Roman" w:hAnsi="Arial" w:cs="Arial"/>
                <w:bCs/>
                <w:color w:val="000000"/>
                <w:kern w:val="36"/>
                <w:lang w:eastAsia="nl-NL"/>
              </w:rPr>
              <w:t xml:space="preserve"> de systematische naam van een organische stof geven</w:t>
            </w:r>
            <w:r>
              <w:rPr>
                <w:rFonts w:ascii="Arial" w:eastAsia="Times New Roman" w:hAnsi="Arial" w:cs="Arial"/>
                <w:bCs/>
                <w:color w:val="000000"/>
                <w:kern w:val="36"/>
                <w:lang w:eastAsia="nl-NL"/>
              </w:rPr>
              <w:t>.</w:t>
            </w:r>
          </w:p>
        </w:tc>
      </w:tr>
      <w:tr w:rsidR="00D5586A" w14:paraId="21B0A99F" w14:textId="77777777" w:rsidTr="00E07156">
        <w:tc>
          <w:tcPr>
            <w:tcW w:w="828" w:type="dxa"/>
          </w:tcPr>
          <w:p w14:paraId="0FE08B73" w14:textId="77777777" w:rsidR="00D5586A" w:rsidRDefault="00D5586A" w:rsidP="00EB7862">
            <w:pPr>
              <w:spacing w:line="280" w:lineRule="atLeast"/>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32C70B84"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4215D8F" w14:textId="73C61E80"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240C0849" w14:textId="27CFFAB9"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7CA6AFBC" w14:textId="40D0F580" w:rsidR="00D5586A" w:rsidRDefault="00BD5626" w:rsidP="00EB786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0642C">
              <w:rPr>
                <w:rFonts w:ascii="Arial" w:eastAsia="Times New Roman" w:hAnsi="Arial" w:cs="Arial"/>
                <w:bCs/>
                <w:color w:val="000000"/>
                <w:kern w:val="36"/>
                <w:lang w:eastAsia="nl-NL"/>
              </w:rPr>
              <w:t xml:space="preserve"> uitleggen of er polyadditie of polycondensatie optreedt</w:t>
            </w:r>
            <w:r>
              <w:rPr>
                <w:rFonts w:ascii="Arial" w:eastAsia="Times New Roman" w:hAnsi="Arial" w:cs="Arial"/>
                <w:bCs/>
                <w:color w:val="000000"/>
                <w:kern w:val="36"/>
                <w:lang w:eastAsia="nl-NL"/>
              </w:rPr>
              <w:t>.</w:t>
            </w:r>
          </w:p>
        </w:tc>
      </w:tr>
      <w:bookmarkEnd w:id="3"/>
      <w:tr w:rsidR="00D5586A" w14:paraId="73E8D18C" w14:textId="77777777" w:rsidTr="00E07156">
        <w:tc>
          <w:tcPr>
            <w:tcW w:w="828" w:type="dxa"/>
          </w:tcPr>
          <w:p w14:paraId="11680903" w14:textId="77777777"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11BDA552"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F23B124" w14:textId="5A3C6A80"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6283CEA7" w14:textId="0AC60EFD"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759BC531" w14:textId="67F2B92D" w:rsidR="00D5586A" w:rsidRDefault="00BD5626" w:rsidP="00EB786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0642C">
              <w:rPr>
                <w:rFonts w:ascii="Arial" w:eastAsia="Times New Roman" w:hAnsi="Arial" w:cs="Arial"/>
                <w:bCs/>
                <w:color w:val="000000"/>
                <w:kern w:val="36"/>
                <w:lang w:eastAsia="nl-NL"/>
              </w:rPr>
              <w:t xml:space="preserve"> aangeven welke additieven er toegevoegd kunnen worden aan een polymeer</w:t>
            </w:r>
            <w:r>
              <w:rPr>
                <w:rFonts w:ascii="Arial" w:eastAsia="Times New Roman" w:hAnsi="Arial" w:cs="Arial"/>
                <w:bCs/>
                <w:color w:val="000000"/>
                <w:kern w:val="36"/>
                <w:lang w:eastAsia="nl-NL"/>
              </w:rPr>
              <w:t>.</w:t>
            </w:r>
          </w:p>
        </w:tc>
      </w:tr>
      <w:tr w:rsidR="00D5586A" w14:paraId="590C6970" w14:textId="77777777" w:rsidTr="00E07156">
        <w:tc>
          <w:tcPr>
            <w:tcW w:w="828" w:type="dxa"/>
          </w:tcPr>
          <w:p w14:paraId="4C1E59AA" w14:textId="6CF1679B" w:rsidR="00D5586A" w:rsidRDefault="00D5586A" w:rsidP="00EB7862">
            <w:pPr>
              <w:spacing w:line="280" w:lineRule="atLeast"/>
              <w:jc w:val="center"/>
              <w:outlineLvl w:val="0"/>
              <w:rPr>
                <w:rFonts w:ascii="Arial" w:eastAsia="Times New Roman" w:hAnsi="Arial" w:cs="Arial"/>
                <w:bCs/>
                <w:color w:val="000000"/>
                <w:kern w:val="36"/>
                <w:lang w:eastAsia="nl-NL"/>
              </w:rPr>
            </w:pPr>
            <w:bookmarkStart w:id="4" w:name="_Hlk46567867"/>
            <w:bookmarkStart w:id="5" w:name="_Hlk14704969"/>
            <w:r>
              <w:rPr>
                <w:rFonts w:ascii="Arial" w:eastAsia="Times New Roman" w:hAnsi="Arial" w:cs="Arial"/>
                <w:bCs/>
                <w:color w:val="000000"/>
                <w:kern w:val="36"/>
                <w:lang w:eastAsia="nl-NL"/>
              </w:rPr>
              <w:t>6</w:t>
            </w:r>
          </w:p>
        </w:tc>
        <w:tc>
          <w:tcPr>
            <w:tcW w:w="901" w:type="dxa"/>
          </w:tcPr>
          <w:p w14:paraId="43629989" w14:textId="74A443E5"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3D3EFCE" w14:textId="5745747C"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46A1BDFB" w14:textId="3CBA33CA"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460215D5" w14:textId="10DC8F43" w:rsidR="00D5586A" w:rsidRDefault="00BD5626" w:rsidP="00EB786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0642C">
              <w:rPr>
                <w:rFonts w:ascii="Arial" w:eastAsia="Times New Roman" w:hAnsi="Arial" w:cs="Arial"/>
                <w:bCs/>
                <w:color w:val="000000"/>
                <w:kern w:val="36"/>
                <w:lang w:eastAsia="nl-NL"/>
              </w:rPr>
              <w:t xml:space="preserve"> uitleggen wat mechanische recycling inhoudt</w:t>
            </w:r>
            <w:r>
              <w:rPr>
                <w:rFonts w:ascii="Arial" w:eastAsia="Times New Roman" w:hAnsi="Arial" w:cs="Arial"/>
                <w:bCs/>
                <w:color w:val="000000"/>
                <w:kern w:val="36"/>
                <w:lang w:eastAsia="nl-NL"/>
              </w:rPr>
              <w:t>.</w:t>
            </w:r>
          </w:p>
        </w:tc>
      </w:tr>
      <w:tr w:rsidR="00D5586A" w14:paraId="7282847A" w14:textId="77777777" w:rsidTr="00E07156">
        <w:tc>
          <w:tcPr>
            <w:tcW w:w="828" w:type="dxa"/>
          </w:tcPr>
          <w:p w14:paraId="46C7F794" w14:textId="7388C39D"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0071D185" w14:textId="2DAE0954"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10CDF34" w14:textId="45888FBE"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297F8C3F" w14:textId="35ED6D82"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1D3417D2" w14:textId="3199135E" w:rsidR="00D5586A" w:rsidRDefault="00BD5626" w:rsidP="00EB786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0642C">
              <w:rPr>
                <w:rFonts w:ascii="Arial" w:eastAsia="Times New Roman" w:hAnsi="Arial" w:cs="Arial"/>
                <w:bCs/>
                <w:color w:val="000000"/>
                <w:kern w:val="36"/>
                <w:lang w:eastAsia="nl-NL"/>
              </w:rPr>
              <w:t xml:space="preserve"> uitleggen dat mechanische zuivering vaak leidt tot downcycling</w:t>
            </w:r>
            <w:r>
              <w:rPr>
                <w:rFonts w:ascii="Arial" w:eastAsia="Times New Roman" w:hAnsi="Arial" w:cs="Arial"/>
                <w:bCs/>
                <w:color w:val="000000"/>
                <w:kern w:val="36"/>
                <w:lang w:eastAsia="nl-NL"/>
              </w:rPr>
              <w:t>.</w:t>
            </w:r>
          </w:p>
        </w:tc>
      </w:tr>
      <w:tr w:rsidR="00D5586A" w14:paraId="79283C14" w14:textId="77777777" w:rsidTr="00E07156">
        <w:tc>
          <w:tcPr>
            <w:tcW w:w="828" w:type="dxa"/>
          </w:tcPr>
          <w:p w14:paraId="39D9D7EA" w14:textId="0B956053"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753CF85B" w14:textId="7BB29D3F"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3350B58" w14:textId="2009AA80"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3F10BEC8" w14:textId="0F3C7F81"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0073E516" w14:textId="3B2CDC8F" w:rsidR="00D5586A" w:rsidRDefault="00BD5626" w:rsidP="00EB786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0642C">
              <w:rPr>
                <w:rFonts w:ascii="Arial" w:eastAsia="Times New Roman" w:hAnsi="Arial" w:cs="Arial"/>
                <w:bCs/>
                <w:color w:val="000000"/>
                <w:kern w:val="36"/>
                <w:lang w:eastAsia="nl-NL"/>
              </w:rPr>
              <w:t xml:space="preserve"> de depolymerisatie in structuurformules weergeven</w:t>
            </w:r>
            <w:r>
              <w:rPr>
                <w:rFonts w:ascii="Arial" w:eastAsia="Times New Roman" w:hAnsi="Arial" w:cs="Arial"/>
                <w:bCs/>
                <w:color w:val="000000"/>
                <w:kern w:val="36"/>
                <w:lang w:eastAsia="nl-NL"/>
              </w:rPr>
              <w:t>.</w:t>
            </w:r>
          </w:p>
        </w:tc>
      </w:tr>
      <w:tr w:rsidR="00D5586A" w14:paraId="3A41A34A" w14:textId="77777777" w:rsidTr="00E07156">
        <w:tc>
          <w:tcPr>
            <w:tcW w:w="828" w:type="dxa"/>
          </w:tcPr>
          <w:p w14:paraId="5C98B15E" w14:textId="03222F4B"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68D95A0F" w14:textId="58066058" w:rsidR="00D5586A" w:rsidRDefault="00D0642C"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2BBEA61" w14:textId="5E5BE1C0"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7560D567" w14:textId="28F8122B"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1EE7B619" w14:textId="7FA7402B" w:rsidR="00D5586A" w:rsidRDefault="00BD5626" w:rsidP="00EB786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5586A">
              <w:rPr>
                <w:rFonts w:ascii="Arial" w:eastAsia="Times New Roman" w:hAnsi="Arial" w:cs="Arial"/>
                <w:bCs/>
                <w:color w:val="000000"/>
                <w:kern w:val="36"/>
                <w:lang w:eastAsia="nl-NL"/>
              </w:rPr>
              <w:t xml:space="preserve"> </w:t>
            </w:r>
            <w:r w:rsidR="00D0642C">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bookmarkEnd w:id="4"/>
      <w:bookmarkEnd w:id="5"/>
      <w:tr w:rsidR="00D5586A" w14:paraId="0C5F09CB" w14:textId="77777777" w:rsidTr="00034B70">
        <w:tc>
          <w:tcPr>
            <w:tcW w:w="828" w:type="dxa"/>
          </w:tcPr>
          <w:p w14:paraId="7217A7DA" w14:textId="71D78E7A"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108F5B32" w14:textId="77777777"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F293D98" w14:textId="7CF153BD"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2EE009D6" w14:textId="50F2306E"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63E61275" w14:textId="1E4CAFA2" w:rsidR="00D5586A" w:rsidRDefault="00BD5626" w:rsidP="00EB786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0642C">
              <w:rPr>
                <w:rFonts w:ascii="Arial" w:eastAsia="Times New Roman" w:hAnsi="Arial" w:cs="Arial"/>
                <w:bCs/>
                <w:color w:val="000000"/>
                <w:kern w:val="36"/>
                <w:lang w:eastAsia="nl-NL"/>
              </w:rPr>
              <w:t xml:space="preserve"> uitleggen wat opschaling betekent</w:t>
            </w:r>
            <w:r>
              <w:rPr>
                <w:rFonts w:ascii="Arial" w:eastAsia="Times New Roman" w:hAnsi="Arial" w:cs="Arial"/>
                <w:bCs/>
                <w:color w:val="000000"/>
                <w:kern w:val="36"/>
                <w:lang w:eastAsia="nl-NL"/>
              </w:rPr>
              <w:t>.</w:t>
            </w:r>
          </w:p>
        </w:tc>
      </w:tr>
      <w:tr w:rsidR="00D5586A" w14:paraId="4BF9036E" w14:textId="77777777" w:rsidTr="00034B70">
        <w:tc>
          <w:tcPr>
            <w:tcW w:w="828" w:type="dxa"/>
          </w:tcPr>
          <w:p w14:paraId="35076AD1" w14:textId="4F902956"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7899A4FF" w14:textId="63D33D21" w:rsidR="00D5586A" w:rsidRDefault="00D0642C"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1EDDE1F" w14:textId="6875C30B"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0ED54AA3" w14:textId="68B3C993"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279CF894" w14:textId="2022FFBC" w:rsidR="00D5586A" w:rsidRDefault="00BD5626" w:rsidP="00EB786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5586A">
              <w:rPr>
                <w:rFonts w:ascii="Arial" w:eastAsia="Times New Roman" w:hAnsi="Arial" w:cs="Arial"/>
                <w:bCs/>
                <w:color w:val="000000"/>
                <w:kern w:val="36"/>
                <w:lang w:eastAsia="nl-NL"/>
              </w:rPr>
              <w:t xml:space="preserve"> </w:t>
            </w:r>
            <w:r w:rsidR="00D0642C">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D5586A" w14:paraId="29E4B441" w14:textId="77777777" w:rsidTr="00034B70">
        <w:tc>
          <w:tcPr>
            <w:tcW w:w="828" w:type="dxa"/>
          </w:tcPr>
          <w:p w14:paraId="2B057F9C" w14:textId="3D15EFBB"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0CFD45B0" w14:textId="77777777"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577D03" w14:textId="4CA18482"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6F12267F" w14:textId="3DA203CF"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265BC6C1" w14:textId="1D7C217D" w:rsidR="00D5586A" w:rsidRDefault="00BD5626" w:rsidP="00EB786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0642C">
              <w:rPr>
                <w:rFonts w:ascii="Arial" w:eastAsia="Times New Roman" w:hAnsi="Arial" w:cs="Arial"/>
                <w:bCs/>
                <w:color w:val="000000"/>
                <w:kern w:val="36"/>
                <w:lang w:eastAsia="nl-NL"/>
              </w:rPr>
              <w:t xml:space="preserve"> aangeven welke beginstoffen gebruikt zijn bij de vorming van polycarbonaat</w:t>
            </w:r>
            <w:r>
              <w:rPr>
                <w:rFonts w:ascii="Arial" w:eastAsia="Times New Roman" w:hAnsi="Arial" w:cs="Arial"/>
                <w:bCs/>
                <w:color w:val="000000"/>
                <w:kern w:val="36"/>
                <w:lang w:eastAsia="nl-NL"/>
              </w:rPr>
              <w:t>.</w:t>
            </w:r>
          </w:p>
        </w:tc>
      </w:tr>
      <w:tr w:rsidR="00D5586A" w14:paraId="6F75DBB0" w14:textId="77777777" w:rsidTr="00034B70">
        <w:tc>
          <w:tcPr>
            <w:tcW w:w="828" w:type="dxa"/>
          </w:tcPr>
          <w:p w14:paraId="45E3E8CC" w14:textId="72658814"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5366A304" w14:textId="77777777"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9499A79" w14:textId="3BF37C30"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4B75C260" w14:textId="494F93BB" w:rsidR="00D5586A" w:rsidRDefault="00D5586A" w:rsidP="00EB7862">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7FAEC984" w14:textId="7905ECA4" w:rsidR="00D5586A" w:rsidRDefault="00BD5626" w:rsidP="00EB7862">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5586A">
              <w:rPr>
                <w:rFonts w:ascii="Arial" w:eastAsia="Times New Roman" w:hAnsi="Arial" w:cs="Arial"/>
                <w:bCs/>
                <w:color w:val="000000"/>
                <w:kern w:val="36"/>
                <w:lang w:eastAsia="nl-NL"/>
              </w:rPr>
              <w:t xml:space="preserve"> informatie verwerken.</w:t>
            </w:r>
          </w:p>
        </w:tc>
      </w:tr>
    </w:tbl>
    <w:p w14:paraId="57149F5A" w14:textId="24B7850D" w:rsidR="00914F0F" w:rsidRDefault="00914F0F" w:rsidP="00EB7862">
      <w:pPr>
        <w:spacing w:after="0" w:line="280" w:lineRule="atLeast"/>
        <w:outlineLvl w:val="0"/>
        <w:rPr>
          <w:rFonts w:ascii="Arial" w:eastAsia="Times New Roman" w:hAnsi="Arial" w:cs="Arial"/>
          <w:bCs/>
          <w:color w:val="000000"/>
          <w:kern w:val="36"/>
          <w:lang w:eastAsia="nl-NL"/>
        </w:rPr>
      </w:pPr>
    </w:p>
    <w:p w14:paraId="4D3228E5" w14:textId="77777777" w:rsidR="00914F0F" w:rsidRPr="00FF53BD" w:rsidRDefault="00914F0F" w:rsidP="00EB7862">
      <w:pPr>
        <w:spacing w:after="0" w:line="280" w:lineRule="atLeast"/>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EB7862">
      <w:pPr>
        <w:spacing w:after="0" w:line="280" w:lineRule="atLeast"/>
        <w:outlineLvl w:val="0"/>
        <w:rPr>
          <w:rFonts w:ascii="Arial" w:eastAsia="Times New Roman" w:hAnsi="Arial" w:cs="Arial"/>
          <w:bCs/>
          <w:color w:val="000000"/>
          <w:kern w:val="36"/>
          <w:sz w:val="18"/>
          <w:szCs w:val="18"/>
          <w:lang w:eastAsia="nl-NL"/>
        </w:rPr>
      </w:pPr>
    </w:p>
    <w:p w14:paraId="779E8A06" w14:textId="77777777" w:rsidR="00914F0F" w:rsidRDefault="00914F0F" w:rsidP="00EB7862">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EB7862">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EB7862">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EB7862">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EB7862">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EB7862">
      <w:pPr>
        <w:spacing w:after="0" w:line="280" w:lineRule="atLeast"/>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5"/>
  </w:num>
  <w:num w:numId="5">
    <w:abstractNumId w:val="5"/>
  </w:num>
  <w:num w:numId="6">
    <w:abstractNumId w:val="21"/>
  </w:num>
  <w:num w:numId="7">
    <w:abstractNumId w:val="19"/>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4"/>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88"/>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87"/>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6C1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4F0"/>
    <w:rsid w:val="00100716"/>
    <w:rsid w:val="00100C09"/>
    <w:rsid w:val="00100D6B"/>
    <w:rsid w:val="00100DDC"/>
    <w:rsid w:val="001014EC"/>
    <w:rsid w:val="00101CB1"/>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36"/>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984"/>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044"/>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0E3"/>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3DE"/>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AB9"/>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388"/>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05F"/>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253"/>
    <w:rsid w:val="00687301"/>
    <w:rsid w:val="00687412"/>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CB8"/>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1C4"/>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419"/>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5EFC"/>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B5F"/>
    <w:rsid w:val="007F4E72"/>
    <w:rsid w:val="007F51E2"/>
    <w:rsid w:val="007F5848"/>
    <w:rsid w:val="007F5D22"/>
    <w:rsid w:val="007F5E1C"/>
    <w:rsid w:val="007F5E9F"/>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321"/>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293"/>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C7F5E"/>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0CC"/>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626"/>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5D50"/>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5C8A"/>
    <w:rsid w:val="00C56722"/>
    <w:rsid w:val="00C57D5C"/>
    <w:rsid w:val="00C57DB7"/>
    <w:rsid w:val="00C57E95"/>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42C"/>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0AB"/>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86A"/>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632"/>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3CA8"/>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697"/>
    <w:rsid w:val="00E849EC"/>
    <w:rsid w:val="00E85557"/>
    <w:rsid w:val="00E85598"/>
    <w:rsid w:val="00E85AD2"/>
    <w:rsid w:val="00E8614B"/>
    <w:rsid w:val="00E8629C"/>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862"/>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560"/>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5586A"/>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7490665">
      <w:bodyDiv w:val="1"/>
      <w:marLeft w:val="0"/>
      <w:marRight w:val="0"/>
      <w:marTop w:val="0"/>
      <w:marBottom w:val="0"/>
      <w:divBdr>
        <w:top w:val="none" w:sz="0" w:space="0" w:color="auto"/>
        <w:left w:val="none" w:sz="0" w:space="0" w:color="auto"/>
        <w:bottom w:val="none" w:sz="0" w:space="0" w:color="auto"/>
        <w:right w:val="none" w:sz="0" w:space="0" w:color="auto"/>
      </w:divBdr>
      <w:divsChild>
        <w:div w:id="924219876">
          <w:marLeft w:val="0"/>
          <w:marRight w:val="0"/>
          <w:marTop w:val="0"/>
          <w:marBottom w:val="0"/>
          <w:divBdr>
            <w:top w:val="none" w:sz="0" w:space="0" w:color="auto"/>
            <w:left w:val="none" w:sz="0" w:space="0" w:color="auto"/>
            <w:bottom w:val="none" w:sz="0" w:space="0" w:color="auto"/>
            <w:right w:val="none" w:sz="0" w:space="0" w:color="auto"/>
          </w:divBdr>
        </w:div>
        <w:div w:id="51933222">
          <w:marLeft w:val="0"/>
          <w:marRight w:val="0"/>
          <w:marTop w:val="0"/>
          <w:marBottom w:val="0"/>
          <w:divBdr>
            <w:top w:val="none" w:sz="0" w:space="0" w:color="auto"/>
            <w:left w:val="none" w:sz="0" w:space="0" w:color="auto"/>
            <w:bottom w:val="none" w:sz="0" w:space="0" w:color="auto"/>
            <w:right w:val="none" w:sz="0" w:space="0" w:color="auto"/>
          </w:divBdr>
          <w:divsChild>
            <w:div w:id="1442531662">
              <w:marLeft w:val="0"/>
              <w:marRight w:val="0"/>
              <w:marTop w:val="0"/>
              <w:marBottom w:val="0"/>
              <w:divBdr>
                <w:top w:val="none" w:sz="0" w:space="0" w:color="auto"/>
                <w:left w:val="none" w:sz="0" w:space="0" w:color="auto"/>
                <w:bottom w:val="none" w:sz="0" w:space="0" w:color="auto"/>
                <w:right w:val="none" w:sz="0" w:space="0" w:color="auto"/>
              </w:divBdr>
              <w:divsChild>
                <w:div w:id="1590501791">
                  <w:marLeft w:val="0"/>
                  <w:marRight w:val="0"/>
                  <w:marTop w:val="0"/>
                  <w:marBottom w:val="0"/>
                  <w:divBdr>
                    <w:top w:val="none" w:sz="0" w:space="0" w:color="auto"/>
                    <w:left w:val="none" w:sz="0" w:space="0" w:color="auto"/>
                    <w:bottom w:val="none" w:sz="0" w:space="0" w:color="auto"/>
                    <w:right w:val="none" w:sz="0" w:space="0" w:color="auto"/>
                  </w:divBdr>
                </w:div>
              </w:divsChild>
            </w:div>
            <w:div w:id="1930700683">
              <w:marLeft w:val="0"/>
              <w:marRight w:val="0"/>
              <w:marTop w:val="0"/>
              <w:marBottom w:val="0"/>
              <w:divBdr>
                <w:top w:val="none" w:sz="0" w:space="0" w:color="auto"/>
                <w:left w:val="none" w:sz="0" w:space="0" w:color="auto"/>
                <w:bottom w:val="none" w:sz="0" w:space="0" w:color="auto"/>
                <w:right w:val="none" w:sz="0" w:space="0" w:color="auto"/>
              </w:divBdr>
              <w:divsChild>
                <w:div w:id="113174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768783">
          <w:marLeft w:val="0"/>
          <w:marRight w:val="0"/>
          <w:marTop w:val="0"/>
          <w:marBottom w:val="0"/>
          <w:divBdr>
            <w:top w:val="none" w:sz="0" w:space="0" w:color="auto"/>
            <w:left w:val="none" w:sz="0" w:space="0" w:color="auto"/>
            <w:bottom w:val="none" w:sz="0" w:space="0" w:color="auto"/>
            <w:right w:val="none" w:sz="0" w:space="0" w:color="auto"/>
          </w:divBdr>
          <w:divsChild>
            <w:div w:id="305671908">
              <w:marLeft w:val="0"/>
              <w:marRight w:val="0"/>
              <w:marTop w:val="0"/>
              <w:marBottom w:val="0"/>
              <w:divBdr>
                <w:top w:val="none" w:sz="0" w:space="0" w:color="auto"/>
                <w:left w:val="none" w:sz="0" w:space="0" w:color="auto"/>
                <w:bottom w:val="none" w:sz="0" w:space="0" w:color="auto"/>
                <w:right w:val="none" w:sz="0" w:space="0" w:color="auto"/>
              </w:divBdr>
            </w:div>
          </w:divsChild>
        </w:div>
        <w:div w:id="1510438549">
          <w:marLeft w:val="0"/>
          <w:marRight w:val="0"/>
          <w:marTop w:val="0"/>
          <w:marBottom w:val="0"/>
          <w:divBdr>
            <w:top w:val="none" w:sz="0" w:space="0" w:color="auto"/>
            <w:left w:val="none" w:sz="0" w:space="0" w:color="auto"/>
            <w:bottom w:val="none" w:sz="0" w:space="0" w:color="auto"/>
            <w:right w:val="none" w:sz="0" w:space="0" w:color="auto"/>
          </w:divBdr>
          <w:divsChild>
            <w:div w:id="1172916862">
              <w:marLeft w:val="0"/>
              <w:marRight w:val="0"/>
              <w:marTop w:val="0"/>
              <w:marBottom w:val="0"/>
              <w:divBdr>
                <w:top w:val="none" w:sz="0" w:space="0" w:color="auto"/>
                <w:left w:val="none" w:sz="0" w:space="0" w:color="auto"/>
                <w:bottom w:val="none" w:sz="0" w:space="0" w:color="auto"/>
                <w:right w:val="none" w:sz="0" w:space="0" w:color="auto"/>
              </w:divBdr>
            </w:div>
          </w:divsChild>
        </w:div>
        <w:div w:id="873807092">
          <w:marLeft w:val="0"/>
          <w:marRight w:val="0"/>
          <w:marTop w:val="0"/>
          <w:marBottom w:val="0"/>
          <w:divBdr>
            <w:top w:val="none" w:sz="0" w:space="0" w:color="auto"/>
            <w:left w:val="none" w:sz="0" w:space="0" w:color="auto"/>
            <w:bottom w:val="none" w:sz="0" w:space="0" w:color="auto"/>
            <w:right w:val="none" w:sz="0" w:space="0" w:color="auto"/>
          </w:divBdr>
          <w:divsChild>
            <w:div w:id="1668632389">
              <w:marLeft w:val="0"/>
              <w:marRight w:val="0"/>
              <w:marTop w:val="0"/>
              <w:marBottom w:val="0"/>
              <w:divBdr>
                <w:top w:val="none" w:sz="0" w:space="0" w:color="auto"/>
                <w:left w:val="none" w:sz="0" w:space="0" w:color="auto"/>
                <w:bottom w:val="none" w:sz="0" w:space="0" w:color="auto"/>
                <w:right w:val="none" w:sz="0" w:space="0" w:color="auto"/>
              </w:divBdr>
            </w:div>
          </w:divsChild>
        </w:div>
        <w:div w:id="1398287774">
          <w:marLeft w:val="0"/>
          <w:marRight w:val="0"/>
          <w:marTop w:val="0"/>
          <w:marBottom w:val="0"/>
          <w:divBdr>
            <w:top w:val="none" w:sz="0" w:space="0" w:color="auto"/>
            <w:left w:val="none" w:sz="0" w:space="0" w:color="auto"/>
            <w:bottom w:val="none" w:sz="0" w:space="0" w:color="auto"/>
            <w:right w:val="none" w:sz="0" w:space="0" w:color="auto"/>
          </w:divBdr>
          <w:divsChild>
            <w:div w:id="191647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391972045">
      <w:bodyDiv w:val="1"/>
      <w:marLeft w:val="0"/>
      <w:marRight w:val="0"/>
      <w:marTop w:val="0"/>
      <w:marBottom w:val="0"/>
      <w:divBdr>
        <w:top w:val="none" w:sz="0" w:space="0" w:color="auto"/>
        <w:left w:val="none" w:sz="0" w:space="0" w:color="auto"/>
        <w:bottom w:val="none" w:sz="0" w:space="0" w:color="auto"/>
        <w:right w:val="none" w:sz="0" w:space="0" w:color="auto"/>
      </w:divBdr>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3274831">
      <w:bodyDiv w:val="1"/>
      <w:marLeft w:val="0"/>
      <w:marRight w:val="0"/>
      <w:marTop w:val="0"/>
      <w:marBottom w:val="0"/>
      <w:divBdr>
        <w:top w:val="none" w:sz="0" w:space="0" w:color="auto"/>
        <w:left w:val="none" w:sz="0" w:space="0" w:color="auto"/>
        <w:bottom w:val="none" w:sz="0" w:space="0" w:color="auto"/>
        <w:right w:val="none" w:sz="0" w:space="0" w:color="auto"/>
      </w:divBdr>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88291801">
      <w:bodyDiv w:val="1"/>
      <w:marLeft w:val="0"/>
      <w:marRight w:val="0"/>
      <w:marTop w:val="0"/>
      <w:marBottom w:val="0"/>
      <w:divBdr>
        <w:top w:val="none" w:sz="0" w:space="0" w:color="auto"/>
        <w:left w:val="none" w:sz="0" w:space="0" w:color="auto"/>
        <w:bottom w:val="none" w:sz="0" w:space="0" w:color="auto"/>
        <w:right w:val="none" w:sz="0" w:space="0" w:color="auto"/>
      </w:divBdr>
      <w:divsChild>
        <w:div w:id="1775243265">
          <w:marLeft w:val="0"/>
          <w:marRight w:val="0"/>
          <w:marTop w:val="0"/>
          <w:marBottom w:val="0"/>
          <w:divBdr>
            <w:top w:val="none" w:sz="0" w:space="0" w:color="auto"/>
            <w:left w:val="none" w:sz="0" w:space="0" w:color="auto"/>
            <w:bottom w:val="none" w:sz="0" w:space="0" w:color="auto"/>
            <w:right w:val="none" w:sz="0" w:space="0" w:color="auto"/>
          </w:divBdr>
        </w:div>
        <w:div w:id="2090300689">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783065322">
      <w:bodyDiv w:val="1"/>
      <w:marLeft w:val="0"/>
      <w:marRight w:val="0"/>
      <w:marTop w:val="0"/>
      <w:marBottom w:val="0"/>
      <w:divBdr>
        <w:top w:val="none" w:sz="0" w:space="0" w:color="auto"/>
        <w:left w:val="none" w:sz="0" w:space="0" w:color="auto"/>
        <w:bottom w:val="none" w:sz="0" w:space="0" w:color="auto"/>
        <w:right w:val="none" w:sz="0" w:space="0" w:color="auto"/>
      </w:divBdr>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1174</Words>
  <Characters>6458</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2021-04-30T06:42:00Z</dcterms:created>
  <dcterms:modified xsi:type="dcterms:W3CDTF">2021-05-01T08:21:00Z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